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6920C" w14:textId="49CB40C2" w:rsidR="00645910" w:rsidRPr="004F1C74" w:rsidRDefault="00CF66C1" w:rsidP="1B092E01">
      <w:pPr>
        <w:spacing w:line="240" w:lineRule="auto"/>
        <w:jc w:val="center"/>
        <w:rPr>
          <w:rFonts w:ascii="Times New Roman" w:eastAsia="Times New Roman" w:hAnsi="Times New Roman" w:cs="Times New Roman"/>
          <w:color w:val="333632"/>
          <w:sz w:val="24"/>
          <w:szCs w:val="24"/>
          <w:shd w:val="clear" w:color="auto" w:fill="FFFFFF"/>
        </w:rPr>
      </w:pPr>
      <w:r w:rsidRPr="004F1C74">
        <w:rPr>
          <w:rFonts w:cstheme="minorHAnsi"/>
          <w:b/>
          <w:noProof/>
          <w:sz w:val="24"/>
          <w:szCs w:val="24"/>
          <w:lang w:eastAsia="tr-TR"/>
        </w:rPr>
        <mc:AlternateContent>
          <mc:Choice Requires="wps">
            <w:drawing>
              <wp:anchor distT="0" distB="0" distL="114300" distR="114300" simplePos="0" relativeHeight="251659776" behindDoc="0" locked="0" layoutInCell="1" allowOverlap="1" wp14:anchorId="4E28A805" wp14:editId="15803F5A">
                <wp:simplePos x="0" y="0"/>
                <wp:positionH relativeFrom="page">
                  <wp:posOffset>1019175</wp:posOffset>
                </wp:positionH>
                <wp:positionV relativeFrom="page">
                  <wp:posOffset>390525</wp:posOffset>
                </wp:positionV>
                <wp:extent cx="7480300" cy="3760470"/>
                <wp:effectExtent l="0" t="0" r="6350" b="0"/>
                <wp:wrapNone/>
                <wp:docPr id="138" name="Text Box 138"/>
                <wp:cNvGraphicFramePr/>
                <a:graphic xmlns:a="http://schemas.openxmlformats.org/drawingml/2006/main">
                  <a:graphicData uri="http://schemas.microsoft.com/office/word/2010/wordprocessingShape">
                    <wps:wsp>
                      <wps:cNvSpPr txBox="1"/>
                      <wps:spPr>
                        <a:xfrm>
                          <a:off x="0" y="0"/>
                          <a:ext cx="7480300" cy="37604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6423"/>
                              <w:gridCol w:w="6082"/>
                            </w:tblGrid>
                            <w:tr w:rsidR="00E157B8" w14:paraId="5BEF91A7" w14:textId="77777777">
                              <w:trPr>
                                <w:jc w:val="center"/>
                              </w:trPr>
                              <w:tc>
                                <w:tcPr>
                                  <w:tcW w:w="2568" w:type="pct"/>
                                  <w:vAlign w:val="center"/>
                                </w:tcPr>
                                <w:p w14:paraId="7397E699" w14:textId="5635054A" w:rsidR="00E157B8" w:rsidRDefault="009868ED">
                                  <w:pPr>
                                    <w:jc w:val="right"/>
                                    <w:rPr>
                                      <w:sz w:val="24"/>
                                      <w:szCs w:val="24"/>
                                    </w:rPr>
                                  </w:pPr>
                                  <w:r>
                                    <w:rPr>
                                      <w:rFonts w:cstheme="minorHAnsi"/>
                                      <w:b/>
                                      <w:noProof/>
                                      <w:sz w:val="24"/>
                                      <w:szCs w:val="24"/>
                                      <w:lang w:eastAsia="tr-TR"/>
                                    </w:rPr>
                                    <w:drawing>
                                      <wp:inline distT="0" distB="0" distL="0" distR="0" wp14:anchorId="074BEB41" wp14:editId="0DD41B8E">
                                        <wp:extent cx="3550285" cy="2598420"/>
                                        <wp:effectExtent l="0" t="0" r="0" b="0"/>
                                        <wp:docPr id="1043326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3419" cy="2608033"/>
                                                </a:xfrm>
                                                <a:prstGeom prst="rect">
                                                  <a:avLst/>
                                                </a:prstGeom>
                                                <a:noFill/>
                                                <a:ln>
                                                  <a:noFill/>
                                                </a:ln>
                                              </pic:spPr>
                                            </pic:pic>
                                          </a:graphicData>
                                        </a:graphic>
                                      </wp:inline>
                                    </w:drawing>
                                  </w:r>
                                </w:p>
                              </w:tc>
                              <w:tc>
                                <w:tcPr>
                                  <w:tcW w:w="2432" w:type="pct"/>
                                  <w:vAlign w:val="center"/>
                                </w:tcPr>
                                <w:p w14:paraId="25766C34" w14:textId="77777777" w:rsidR="00E157B8" w:rsidRDefault="00E157B8">
                                  <w:pPr>
                                    <w:rPr>
                                      <w:color w:val="2F5496" w:themeColor="accent1" w:themeShade="BF"/>
                                      <w:sz w:val="36"/>
                                    </w:rPr>
                                  </w:pPr>
                                </w:p>
                                <w:p w14:paraId="4B21BAAA" w14:textId="77777777" w:rsidR="00E157B8" w:rsidRDefault="00E157B8" w:rsidP="00352301">
                                  <w:pPr>
                                    <w:jc w:val="center"/>
                                    <w:rPr>
                                      <w:color w:val="2F5496" w:themeColor="accent1" w:themeShade="BF"/>
                                      <w:sz w:val="36"/>
                                    </w:rPr>
                                  </w:pPr>
                                </w:p>
                                <w:p w14:paraId="6802F94D" w14:textId="77777777" w:rsidR="00E157B8" w:rsidRDefault="00E157B8" w:rsidP="00352301">
                                  <w:pPr>
                                    <w:jc w:val="center"/>
                                    <w:rPr>
                                      <w:color w:val="2F5496" w:themeColor="accent1" w:themeShade="BF"/>
                                      <w:sz w:val="36"/>
                                    </w:rPr>
                                  </w:pPr>
                                  <w:r>
                                    <w:rPr>
                                      <w:color w:val="2F5496" w:themeColor="accent1" w:themeShade="BF"/>
                                      <w:sz w:val="36"/>
                                    </w:rPr>
                                    <w:t>Sürdürülebilirlik Raporu</w:t>
                                  </w:r>
                                </w:p>
                                <w:p w14:paraId="5522EE3D" w14:textId="2081B948" w:rsidR="00E157B8" w:rsidRPr="001924BC" w:rsidRDefault="003A6B96" w:rsidP="00352301">
                                  <w:pPr>
                                    <w:jc w:val="center"/>
                                    <w:rPr>
                                      <w:color w:val="2F5496" w:themeColor="accent1" w:themeShade="BF"/>
                                      <w:sz w:val="36"/>
                                    </w:rPr>
                                  </w:pPr>
                                  <w:r>
                                    <w:rPr>
                                      <w:color w:val="2F5496" w:themeColor="accent1" w:themeShade="BF"/>
                                      <w:sz w:val="36"/>
                                    </w:rPr>
                                    <w:t>20.01.2026</w:t>
                                  </w:r>
                                </w:p>
                                <w:p w14:paraId="381A903F" w14:textId="77777777" w:rsidR="00E157B8" w:rsidRPr="00203C71" w:rsidRDefault="00E157B8">
                                  <w:pPr>
                                    <w:pStyle w:val="AralkYok"/>
                                    <w:rPr>
                                      <w:color w:val="ED7D31" w:themeColor="accent2"/>
                                      <w:sz w:val="36"/>
                                      <w:szCs w:val="26"/>
                                    </w:rPr>
                                  </w:pPr>
                                </w:p>
                                <w:p w14:paraId="6E1CA4EA" w14:textId="77777777" w:rsidR="00E157B8" w:rsidRPr="00203C71" w:rsidRDefault="00000000">
                                  <w:pPr>
                                    <w:pStyle w:val="AralkYok"/>
                                    <w:rPr>
                                      <w:sz w:val="36"/>
                                    </w:rPr>
                                  </w:pPr>
                                  <w:sdt>
                                    <w:sdtPr>
                                      <w:rPr>
                                        <w:color w:val="44546A" w:themeColor="text2"/>
                                        <w:sz w:val="36"/>
                                      </w:rPr>
                                      <w:alias w:val="Course"/>
                                      <w:tag w:val="Course"/>
                                      <w:id w:val="-1185129702"/>
                                      <w:showingPlcHdr/>
                                      <w:dataBinding w:prefixMappings="xmlns:ns0='http://purl.org/dc/elements/1.1/' xmlns:ns1='http://schemas.openxmlformats.org/package/2006/metadata/core-properties' " w:xpath="/ns1:coreProperties[1]/ns1:category[1]" w:storeItemID="{6C3C8BC8-F283-45AE-878A-BAB7291924A1}"/>
                                      <w:text/>
                                    </w:sdtPr>
                                    <w:sdtContent>
                                      <w:r w:rsidR="00E157B8" w:rsidRPr="00203C71">
                                        <w:rPr>
                                          <w:color w:val="44546A" w:themeColor="text2"/>
                                          <w:sz w:val="36"/>
                                        </w:rPr>
                                        <w:t xml:space="preserve">     </w:t>
                                      </w:r>
                                    </w:sdtContent>
                                  </w:sdt>
                                </w:p>
                              </w:tc>
                            </w:tr>
                          </w:tbl>
                          <w:p w14:paraId="10B39C32" w14:textId="77777777" w:rsidR="00E157B8" w:rsidRDefault="00E157B8" w:rsidP="00CF66C1"/>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E28A805" id="_x0000_t202" coordsize="21600,21600" o:spt="202" path="m,l,21600r21600,l21600,xe">
                <v:stroke joinstyle="miter"/>
                <v:path gradientshapeok="t" o:connecttype="rect"/>
              </v:shapetype>
              <v:shape id="Text Box 138" o:spid="_x0000_s1026" type="#_x0000_t202" style="position:absolute;left:0;text-align:left;margin-left:80.25pt;margin-top:30.75pt;width:589pt;height:296.1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&#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6423"/>
                        <w:gridCol w:w="6082"/>
                      </w:tblGrid>
                      <w:tr w:rsidR="00E157B8" w14:paraId="5BEF91A7" w14:textId="77777777">
                        <w:trPr>
                          <w:jc w:val="center"/>
                        </w:trPr>
                        <w:tc>
                          <w:tcPr>
                            <w:tcW w:w="2568" w:type="pct"/>
                            <w:vAlign w:val="center"/>
                          </w:tcPr>
                          <w:p w14:paraId="7397E699" w14:textId="5635054A" w:rsidR="00E157B8" w:rsidRDefault="009868ED">
                            <w:pPr>
                              <w:jc w:val="right"/>
                              <w:rPr>
                                <w:sz w:val="24"/>
                                <w:szCs w:val="24"/>
                              </w:rPr>
                            </w:pPr>
                            <w:r>
                              <w:rPr>
                                <w:rFonts w:cstheme="minorHAnsi"/>
                                <w:b/>
                                <w:noProof/>
                                <w:sz w:val="24"/>
                                <w:szCs w:val="24"/>
                                <w:lang w:eastAsia="tr-TR"/>
                              </w:rPr>
                              <w:drawing>
                                <wp:inline distT="0" distB="0" distL="0" distR="0" wp14:anchorId="074BEB41" wp14:editId="0DD41B8E">
                                  <wp:extent cx="3550285" cy="2598420"/>
                                  <wp:effectExtent l="0" t="0" r="0" b="0"/>
                                  <wp:docPr id="1043326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63419" cy="2608033"/>
                                          </a:xfrm>
                                          <a:prstGeom prst="rect">
                                            <a:avLst/>
                                          </a:prstGeom>
                                          <a:noFill/>
                                          <a:ln>
                                            <a:noFill/>
                                          </a:ln>
                                        </pic:spPr>
                                      </pic:pic>
                                    </a:graphicData>
                                  </a:graphic>
                                </wp:inline>
                              </w:drawing>
                            </w:r>
                          </w:p>
                        </w:tc>
                        <w:tc>
                          <w:tcPr>
                            <w:tcW w:w="2432" w:type="pct"/>
                            <w:vAlign w:val="center"/>
                          </w:tcPr>
                          <w:p w14:paraId="25766C34" w14:textId="77777777" w:rsidR="00E157B8" w:rsidRDefault="00E157B8">
                            <w:pPr>
                              <w:rPr>
                                <w:color w:val="2F5496" w:themeColor="accent1" w:themeShade="BF"/>
                                <w:sz w:val="36"/>
                              </w:rPr>
                            </w:pPr>
                          </w:p>
                          <w:p w14:paraId="4B21BAAA" w14:textId="77777777" w:rsidR="00E157B8" w:rsidRDefault="00E157B8" w:rsidP="00352301">
                            <w:pPr>
                              <w:jc w:val="center"/>
                              <w:rPr>
                                <w:color w:val="2F5496" w:themeColor="accent1" w:themeShade="BF"/>
                                <w:sz w:val="36"/>
                              </w:rPr>
                            </w:pPr>
                          </w:p>
                          <w:p w14:paraId="6802F94D" w14:textId="77777777" w:rsidR="00E157B8" w:rsidRDefault="00E157B8" w:rsidP="00352301">
                            <w:pPr>
                              <w:jc w:val="center"/>
                              <w:rPr>
                                <w:color w:val="2F5496" w:themeColor="accent1" w:themeShade="BF"/>
                                <w:sz w:val="36"/>
                              </w:rPr>
                            </w:pPr>
                            <w:r>
                              <w:rPr>
                                <w:color w:val="2F5496" w:themeColor="accent1" w:themeShade="BF"/>
                                <w:sz w:val="36"/>
                              </w:rPr>
                              <w:t>Sürdürülebilirlik Raporu</w:t>
                            </w:r>
                          </w:p>
                          <w:p w14:paraId="5522EE3D" w14:textId="2081B948" w:rsidR="00E157B8" w:rsidRPr="001924BC" w:rsidRDefault="003A6B96" w:rsidP="00352301">
                            <w:pPr>
                              <w:jc w:val="center"/>
                              <w:rPr>
                                <w:color w:val="2F5496" w:themeColor="accent1" w:themeShade="BF"/>
                                <w:sz w:val="36"/>
                              </w:rPr>
                            </w:pPr>
                            <w:r>
                              <w:rPr>
                                <w:color w:val="2F5496" w:themeColor="accent1" w:themeShade="BF"/>
                                <w:sz w:val="36"/>
                              </w:rPr>
                              <w:t>20.01.2026</w:t>
                            </w:r>
                          </w:p>
                          <w:p w14:paraId="381A903F" w14:textId="77777777" w:rsidR="00E157B8" w:rsidRPr="00203C71" w:rsidRDefault="00E157B8">
                            <w:pPr>
                              <w:pStyle w:val="AralkYok"/>
                              <w:rPr>
                                <w:color w:val="ED7D31" w:themeColor="accent2"/>
                                <w:sz w:val="36"/>
                                <w:szCs w:val="26"/>
                              </w:rPr>
                            </w:pPr>
                          </w:p>
                          <w:p w14:paraId="6E1CA4EA" w14:textId="77777777" w:rsidR="00E157B8" w:rsidRPr="00203C71" w:rsidRDefault="00000000">
                            <w:pPr>
                              <w:pStyle w:val="AralkYok"/>
                              <w:rPr>
                                <w:sz w:val="36"/>
                              </w:rPr>
                            </w:pPr>
                            <w:sdt>
                              <w:sdtPr>
                                <w:rPr>
                                  <w:color w:val="44546A" w:themeColor="text2"/>
                                  <w:sz w:val="36"/>
                                </w:rPr>
                                <w:alias w:val="Course"/>
                                <w:tag w:val="Course"/>
                                <w:id w:val="-1185129702"/>
                                <w:showingPlcHdr/>
                                <w:dataBinding w:prefixMappings="xmlns:ns0='http://purl.org/dc/elements/1.1/' xmlns:ns1='http://schemas.openxmlformats.org/package/2006/metadata/core-properties' " w:xpath="/ns1:coreProperties[1]/ns1:category[1]" w:storeItemID="{6C3C8BC8-F283-45AE-878A-BAB7291924A1}"/>
                                <w:text/>
                              </w:sdtPr>
                              <w:sdtContent>
                                <w:r w:rsidR="00E157B8" w:rsidRPr="00203C71">
                                  <w:rPr>
                                    <w:color w:val="44546A" w:themeColor="text2"/>
                                    <w:sz w:val="36"/>
                                  </w:rPr>
                                  <w:t xml:space="preserve">     </w:t>
                                </w:r>
                              </w:sdtContent>
                            </w:sdt>
                          </w:p>
                        </w:tc>
                      </w:tr>
                    </w:tbl>
                    <w:p w14:paraId="10B39C32" w14:textId="77777777" w:rsidR="00E157B8" w:rsidRDefault="00E157B8" w:rsidP="00CF66C1"/>
                  </w:txbxContent>
                </v:textbox>
                <w10:wrap anchorx="page" anchory="page"/>
              </v:shape>
            </w:pict>
          </mc:Fallback>
        </mc:AlternateContent>
      </w:r>
    </w:p>
    <w:p w14:paraId="3C1C5D3B" w14:textId="43964358" w:rsidR="00B23714" w:rsidRPr="004F1C74" w:rsidRDefault="00B23714" w:rsidP="1B092E01">
      <w:pPr>
        <w:spacing w:line="240" w:lineRule="auto"/>
        <w:jc w:val="both"/>
        <w:rPr>
          <w:rStyle w:val="Gl"/>
          <w:rFonts w:ascii="Times New Roman" w:eastAsia="Times New Roman" w:hAnsi="Times New Roman" w:cs="Times New Roman"/>
          <w:b w:val="0"/>
          <w:bCs w:val="0"/>
          <w:sz w:val="24"/>
          <w:szCs w:val="24"/>
        </w:rPr>
      </w:pPr>
    </w:p>
    <w:p w14:paraId="44671360" w14:textId="1B504CD9"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7B5CC477"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1E39507C"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5620F422" w14:textId="4D43BB0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1D6B663D"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2FCFF6AB"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4B442753" w14:textId="2D5376D9"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34FC37AA"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7E5208C7"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0C5DFE20"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24C6718F"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3C6A864E"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27F951C7"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2ED95F5B"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061EF694"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55ADDADF"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1E63DC6C"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799E1B6C"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243CF206" w14:textId="77777777" w:rsidR="00CF66C1" w:rsidRPr="004F1C74" w:rsidRDefault="00CF66C1" w:rsidP="1B092E01">
      <w:pPr>
        <w:spacing w:after="0" w:line="240" w:lineRule="auto"/>
        <w:jc w:val="both"/>
        <w:rPr>
          <w:rFonts w:ascii="Times New Roman" w:eastAsia="Times New Roman" w:hAnsi="Times New Roman" w:cs="Times New Roman"/>
          <w:b/>
          <w:bCs/>
          <w:sz w:val="24"/>
          <w:szCs w:val="24"/>
          <w:shd w:val="clear" w:color="auto" w:fill="FFFFFF"/>
          <w:lang w:eastAsia="tr-TR"/>
        </w:rPr>
      </w:pPr>
    </w:p>
    <w:p w14:paraId="3885A0F6" w14:textId="77777777" w:rsidR="00C82127" w:rsidRPr="004F1C74" w:rsidRDefault="00C82127" w:rsidP="1B092E01">
      <w:pPr>
        <w:spacing w:line="240" w:lineRule="auto"/>
        <w:jc w:val="center"/>
        <w:rPr>
          <w:rFonts w:ascii="Times New Roman" w:eastAsia="Times New Roman" w:hAnsi="Times New Roman" w:cs="Times New Roman"/>
          <w:b/>
          <w:bCs/>
          <w:sz w:val="24"/>
          <w:szCs w:val="24"/>
        </w:rPr>
      </w:pPr>
    </w:p>
    <w:p w14:paraId="3B2A92BB" w14:textId="177CE960" w:rsidR="003F1DD7" w:rsidRPr="004F1C74" w:rsidRDefault="003F1DD7" w:rsidP="1B092E01">
      <w:pPr>
        <w:spacing w:line="240" w:lineRule="auto"/>
        <w:jc w:val="both"/>
        <w:rPr>
          <w:rFonts w:ascii="Times New Roman" w:eastAsia="Times New Roman" w:hAnsi="Times New Roman" w:cs="Times New Roman"/>
          <w:b/>
          <w:bCs/>
          <w:sz w:val="24"/>
          <w:szCs w:val="24"/>
        </w:rPr>
      </w:pPr>
    </w:p>
    <w:p w14:paraId="2E11B6DB" w14:textId="77777777" w:rsidR="00AF4E35" w:rsidRPr="004F1C74" w:rsidRDefault="00AF4E35" w:rsidP="1B092E01">
      <w:pPr>
        <w:spacing w:line="240" w:lineRule="auto"/>
        <w:jc w:val="both"/>
        <w:rPr>
          <w:rFonts w:ascii="Times New Roman" w:eastAsia="Times New Roman" w:hAnsi="Times New Roman" w:cs="Times New Roman"/>
          <w:b/>
          <w:bCs/>
          <w:sz w:val="24"/>
          <w:szCs w:val="24"/>
        </w:rPr>
      </w:pPr>
    </w:p>
    <w:p w14:paraId="25E0A5B7" w14:textId="77777777" w:rsidR="007043E1" w:rsidRPr="004F1C74" w:rsidRDefault="007043E1"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A1. SÜRDÜRÜLEBİLİR YÖNETİM SİSTEMİ</w:t>
      </w:r>
    </w:p>
    <w:p w14:paraId="36422916" w14:textId="77777777" w:rsidR="007043E1" w:rsidRPr="004F1C74" w:rsidRDefault="007043E1"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3BF5DBF8" w14:textId="625FD92B" w:rsidR="00F005EE" w:rsidRPr="004F1C74" w:rsidRDefault="00FE4169"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 xml:space="preserve">Foça Yakamoz Pansiyon </w:t>
      </w:r>
      <w:r w:rsidR="007043E1" w:rsidRPr="004F1C74">
        <w:rPr>
          <w:rFonts w:ascii="Times New Roman" w:eastAsia="Times New Roman" w:hAnsi="Times New Roman" w:cs="Times New Roman"/>
          <w:sz w:val="24"/>
          <w:szCs w:val="24"/>
        </w:rPr>
        <w:t>olarak Sürdürülebilir Yönetim Sistemimizin temeli risk analizine ve kriz yönetimine dayanmaktadır. Yönetim tarafından çevre, toplum, kültür, ekonomi, kalite, insan hakları, sağlık, güvenlik gibi başlıklarda yılda bir kez risk analizi yapılmaktadır. Risk analizinde belirlenen risklere karşılık alınacak önlemler ve kriz yönetimi belirtilmektedir.</w:t>
      </w:r>
      <w:r w:rsidR="007E7A3F" w:rsidRPr="004F1C74">
        <w:rPr>
          <w:rFonts w:ascii="Times New Roman" w:eastAsia="Times New Roman" w:hAnsi="Times New Roman" w:cs="Times New Roman"/>
          <w:sz w:val="24"/>
          <w:szCs w:val="24"/>
        </w:rPr>
        <w:t xml:space="preserve"> Acil durum eylem planımız ve risk analizimiz iş sağlığı ve güvenliği uzmanları tarafından mevzuata uygun ve </w:t>
      </w:r>
      <w:r w:rsidR="00737555">
        <w:rPr>
          <w:rFonts w:ascii="Times New Roman" w:eastAsia="Times New Roman" w:hAnsi="Times New Roman" w:cs="Times New Roman"/>
          <w:sz w:val="24"/>
          <w:szCs w:val="24"/>
        </w:rPr>
        <w:t>pansiyonumuzun</w:t>
      </w:r>
      <w:r w:rsidR="007E7A3F" w:rsidRPr="004F1C74">
        <w:rPr>
          <w:rFonts w:ascii="Times New Roman" w:eastAsia="Times New Roman" w:hAnsi="Times New Roman" w:cs="Times New Roman"/>
          <w:sz w:val="24"/>
          <w:szCs w:val="24"/>
        </w:rPr>
        <w:t xml:space="preserve"> mevcut durumu kapsamında yapılmaktadır.</w:t>
      </w:r>
      <w:r w:rsidR="00A966BF" w:rsidRPr="004F1C7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Pansiyonumuzda</w:t>
      </w:r>
      <w:r w:rsidR="00F005EE" w:rsidRPr="004F1C74">
        <w:rPr>
          <w:rFonts w:ascii="Times New Roman" w:eastAsia="Times New Roman" w:hAnsi="Times New Roman" w:cs="Times New Roman"/>
          <w:sz w:val="24"/>
          <w:szCs w:val="24"/>
        </w:rPr>
        <w:t xml:space="preserve"> her yıl sürdürülebilirlik hedefleri oluşturulmakta ve takibi yapılmaktadır.</w:t>
      </w:r>
    </w:p>
    <w:p w14:paraId="232EEF09" w14:textId="0C82728C" w:rsidR="007043E1" w:rsidRPr="004F1C74" w:rsidRDefault="00A966BF" w:rsidP="1B092E01">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lastRenderedPageBreak/>
        <w:t xml:space="preserve">Sürdürülebilir Turizm </w:t>
      </w:r>
      <w:r w:rsidR="008B047D">
        <w:rPr>
          <w:rFonts w:ascii="Times New Roman" w:eastAsia="Times New Roman" w:hAnsi="Times New Roman" w:cs="Times New Roman"/>
          <w:sz w:val="24"/>
          <w:szCs w:val="24"/>
        </w:rPr>
        <w:t>2</w:t>
      </w:r>
      <w:r w:rsidR="007043E1" w:rsidRPr="004F1C74">
        <w:rPr>
          <w:rFonts w:ascii="Times New Roman" w:eastAsia="Times New Roman" w:hAnsi="Times New Roman" w:cs="Times New Roman"/>
          <w:sz w:val="24"/>
          <w:szCs w:val="24"/>
        </w:rPr>
        <w:t>. Aşama belgelendirmesi kapsamında oluşt</w:t>
      </w:r>
      <w:r w:rsidRPr="004F1C74">
        <w:rPr>
          <w:rFonts w:ascii="Times New Roman" w:eastAsia="Times New Roman" w:hAnsi="Times New Roman" w:cs="Times New Roman"/>
          <w:sz w:val="24"/>
          <w:szCs w:val="24"/>
        </w:rPr>
        <w:t xml:space="preserve">urduğumuz </w:t>
      </w:r>
      <w:proofErr w:type="spellStart"/>
      <w:r w:rsidRPr="004F1C74">
        <w:rPr>
          <w:rFonts w:ascii="Times New Roman" w:eastAsia="Times New Roman" w:hAnsi="Times New Roman" w:cs="Times New Roman"/>
          <w:sz w:val="24"/>
          <w:szCs w:val="24"/>
        </w:rPr>
        <w:t>SYS’nin</w:t>
      </w:r>
      <w:proofErr w:type="spellEnd"/>
      <w:r w:rsidRPr="004F1C74">
        <w:rPr>
          <w:rFonts w:ascii="Times New Roman" w:eastAsia="Times New Roman" w:hAnsi="Times New Roman" w:cs="Times New Roman"/>
          <w:sz w:val="24"/>
          <w:szCs w:val="24"/>
        </w:rPr>
        <w:t xml:space="preserve"> raporlaması </w:t>
      </w:r>
      <w:r w:rsidR="008B047D">
        <w:rPr>
          <w:rFonts w:ascii="Times New Roman" w:eastAsia="Times New Roman" w:hAnsi="Times New Roman" w:cs="Times New Roman"/>
          <w:sz w:val="24"/>
          <w:szCs w:val="24"/>
        </w:rPr>
        <w:t xml:space="preserve">pansiyonumuz </w:t>
      </w:r>
      <w:r w:rsidR="007043E1" w:rsidRPr="004F1C74">
        <w:rPr>
          <w:rFonts w:ascii="Times New Roman" w:eastAsia="Times New Roman" w:hAnsi="Times New Roman" w:cs="Times New Roman"/>
          <w:sz w:val="24"/>
          <w:szCs w:val="24"/>
        </w:rPr>
        <w:t>özelinde açıklanmaktadır.</w:t>
      </w:r>
    </w:p>
    <w:p w14:paraId="76EFFA00" w14:textId="076A9CF1" w:rsidR="004B67E9" w:rsidRPr="004F1C74" w:rsidRDefault="004B67E9" w:rsidP="1B092E01">
      <w:pPr>
        <w:jc w:val="both"/>
        <w:rPr>
          <w:rFonts w:ascii="Times New Roman" w:eastAsia="Times New Roman" w:hAnsi="Times New Roman" w:cs="Times New Roman"/>
          <w:b/>
          <w:sz w:val="24"/>
          <w:szCs w:val="24"/>
        </w:rPr>
      </w:pPr>
      <w:r w:rsidRPr="004F1C74">
        <w:rPr>
          <w:rFonts w:ascii="Times New Roman" w:eastAsia="Times New Roman" w:hAnsi="Times New Roman" w:cs="Times New Roman"/>
          <w:b/>
          <w:sz w:val="24"/>
          <w:szCs w:val="24"/>
        </w:rPr>
        <w:t>HEDEFLERİMİZ:</w:t>
      </w:r>
    </w:p>
    <w:tbl>
      <w:tblPr>
        <w:tblStyle w:val="TabloKlavuzu"/>
        <w:tblW w:w="0" w:type="auto"/>
        <w:tblLook w:val="04A0" w:firstRow="1" w:lastRow="0" w:firstColumn="1" w:lastColumn="0" w:noHBand="0" w:noVBand="1"/>
      </w:tblPr>
      <w:tblGrid>
        <w:gridCol w:w="2699"/>
        <w:gridCol w:w="2276"/>
        <w:gridCol w:w="2654"/>
        <w:gridCol w:w="1561"/>
        <w:gridCol w:w="1290"/>
        <w:gridCol w:w="1225"/>
        <w:gridCol w:w="1290"/>
      </w:tblGrid>
      <w:tr w:rsidR="00016A4F" w:rsidRPr="004F1C74" w14:paraId="51C7AE58" w14:textId="77777777" w:rsidTr="008C381D">
        <w:trPr>
          <w:trHeight w:val="300"/>
        </w:trPr>
        <w:tc>
          <w:tcPr>
            <w:tcW w:w="2686" w:type="dxa"/>
            <w:vMerge w:val="restart"/>
            <w:noWrap/>
            <w:hideMark/>
          </w:tcPr>
          <w:p w14:paraId="3B24C7B8" w14:textId="69BFBB62" w:rsidR="008B3149" w:rsidRPr="004F1C74" w:rsidRDefault="008B3149" w:rsidP="008B3149">
            <w:pPr>
              <w:jc w:val="both"/>
              <w:rPr>
                <w:rFonts w:ascii="Times New Roman" w:eastAsia="Times New Roman" w:hAnsi="Times New Roman" w:cs="Times New Roman"/>
                <w:sz w:val="24"/>
                <w:szCs w:val="24"/>
              </w:rPr>
            </w:pPr>
          </w:p>
          <w:p w14:paraId="665BB092" w14:textId="77A795D3" w:rsidR="008B3149" w:rsidRPr="004F1C74" w:rsidRDefault="008B047D" w:rsidP="008B3149">
            <w:pPr>
              <w:jc w:val="both"/>
              <w:rPr>
                <w:rFonts w:ascii="Times New Roman" w:eastAsia="Times New Roman" w:hAnsi="Times New Roman" w:cs="Times New Roman"/>
                <w:sz w:val="24"/>
                <w:szCs w:val="24"/>
              </w:rPr>
            </w:pPr>
            <w:r>
              <w:rPr>
                <w:rFonts w:cstheme="minorHAnsi"/>
                <w:b/>
                <w:noProof/>
                <w:sz w:val="24"/>
                <w:szCs w:val="24"/>
                <w:lang w:eastAsia="tr-TR"/>
              </w:rPr>
              <w:drawing>
                <wp:inline distT="0" distB="0" distL="0" distR="0" wp14:anchorId="121F38AE" wp14:editId="35525611">
                  <wp:extent cx="1584960" cy="853440"/>
                  <wp:effectExtent l="0" t="0" r="0" b="3810"/>
                  <wp:docPr id="1638838969"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23637" cy="874266"/>
                          </a:xfrm>
                          <a:prstGeom prst="rect">
                            <a:avLst/>
                          </a:prstGeom>
                          <a:noFill/>
                          <a:ln>
                            <a:noFill/>
                          </a:ln>
                        </pic:spPr>
                      </pic:pic>
                    </a:graphicData>
                  </a:graphic>
                </wp:inline>
              </w:drawing>
            </w:r>
          </w:p>
        </w:tc>
        <w:tc>
          <w:tcPr>
            <w:tcW w:w="7806" w:type="dxa"/>
            <w:gridSpan w:val="4"/>
            <w:vMerge w:val="restart"/>
            <w:noWrap/>
            <w:hideMark/>
          </w:tcPr>
          <w:p w14:paraId="6691B25E" w14:textId="77777777" w:rsidR="008B3149" w:rsidRPr="004F1C74" w:rsidRDefault="008B3149" w:rsidP="008B3149">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HEDEF TAKİP TABLOSU</w:t>
            </w:r>
          </w:p>
        </w:tc>
        <w:tc>
          <w:tcPr>
            <w:tcW w:w="1219" w:type="dxa"/>
            <w:noWrap/>
            <w:hideMark/>
          </w:tcPr>
          <w:p w14:paraId="7E74BE79" w14:textId="77777777" w:rsidR="008B3149" w:rsidRPr="004F1C74" w:rsidRDefault="008B3149" w:rsidP="008B3149">
            <w:pPr>
              <w:jc w:val="both"/>
              <w:rPr>
                <w:rFonts w:ascii="Times New Roman" w:eastAsia="Times New Roman" w:hAnsi="Times New Roman" w:cs="Times New Roman"/>
                <w:b/>
                <w:bCs/>
                <w:sz w:val="24"/>
                <w:szCs w:val="24"/>
              </w:rPr>
            </w:pPr>
            <w:proofErr w:type="spellStart"/>
            <w:r w:rsidRPr="004F1C74">
              <w:rPr>
                <w:rFonts w:ascii="Times New Roman" w:eastAsia="Times New Roman" w:hAnsi="Times New Roman" w:cs="Times New Roman"/>
                <w:b/>
                <w:bCs/>
                <w:sz w:val="24"/>
                <w:szCs w:val="24"/>
              </w:rPr>
              <w:t>Döküman</w:t>
            </w:r>
            <w:proofErr w:type="spellEnd"/>
            <w:r w:rsidRPr="004F1C74">
              <w:rPr>
                <w:rFonts w:ascii="Times New Roman" w:eastAsia="Times New Roman" w:hAnsi="Times New Roman" w:cs="Times New Roman"/>
                <w:b/>
                <w:bCs/>
                <w:sz w:val="24"/>
                <w:szCs w:val="24"/>
              </w:rPr>
              <w:t xml:space="preserve"> No: </w:t>
            </w:r>
          </w:p>
        </w:tc>
        <w:tc>
          <w:tcPr>
            <w:tcW w:w="1284" w:type="dxa"/>
            <w:noWrap/>
            <w:hideMark/>
          </w:tcPr>
          <w:p w14:paraId="5FBC3199" w14:textId="0371211B"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SYS1</w:t>
            </w:r>
          </w:p>
        </w:tc>
      </w:tr>
      <w:tr w:rsidR="00016A4F" w:rsidRPr="004F1C74" w14:paraId="3A048482" w14:textId="77777777" w:rsidTr="008C381D">
        <w:trPr>
          <w:trHeight w:val="300"/>
        </w:trPr>
        <w:tc>
          <w:tcPr>
            <w:tcW w:w="2686" w:type="dxa"/>
            <w:vMerge/>
            <w:hideMark/>
          </w:tcPr>
          <w:p w14:paraId="74785828" w14:textId="77777777" w:rsidR="008B3149" w:rsidRPr="004F1C74" w:rsidRDefault="008B3149" w:rsidP="008B3149">
            <w:pPr>
              <w:jc w:val="both"/>
              <w:rPr>
                <w:rFonts w:ascii="Times New Roman" w:eastAsia="Times New Roman" w:hAnsi="Times New Roman" w:cs="Times New Roman"/>
                <w:sz w:val="24"/>
                <w:szCs w:val="24"/>
              </w:rPr>
            </w:pPr>
          </w:p>
        </w:tc>
        <w:tc>
          <w:tcPr>
            <w:tcW w:w="7806" w:type="dxa"/>
            <w:gridSpan w:val="4"/>
            <w:vMerge/>
            <w:hideMark/>
          </w:tcPr>
          <w:p w14:paraId="47DAEFD7" w14:textId="77777777" w:rsidR="008B3149" w:rsidRPr="004F1C74" w:rsidRDefault="008B3149" w:rsidP="008B3149">
            <w:pPr>
              <w:jc w:val="both"/>
              <w:rPr>
                <w:rFonts w:ascii="Times New Roman" w:eastAsia="Times New Roman" w:hAnsi="Times New Roman" w:cs="Times New Roman"/>
                <w:b/>
                <w:bCs/>
                <w:sz w:val="24"/>
                <w:szCs w:val="24"/>
              </w:rPr>
            </w:pPr>
          </w:p>
        </w:tc>
        <w:tc>
          <w:tcPr>
            <w:tcW w:w="1219" w:type="dxa"/>
            <w:noWrap/>
            <w:hideMark/>
          </w:tcPr>
          <w:p w14:paraId="352FE7F1" w14:textId="77777777" w:rsidR="008B3149" w:rsidRPr="004F1C74" w:rsidRDefault="008B3149" w:rsidP="008B3149">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 xml:space="preserve">Yayın Tarihi: </w:t>
            </w:r>
          </w:p>
        </w:tc>
        <w:tc>
          <w:tcPr>
            <w:tcW w:w="1284" w:type="dxa"/>
            <w:noWrap/>
            <w:hideMark/>
          </w:tcPr>
          <w:p w14:paraId="09E1E46B" w14:textId="46037FE5" w:rsidR="008B3149" w:rsidRPr="004F1C74" w:rsidRDefault="00016A4F"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20.01.2026</w:t>
            </w:r>
          </w:p>
        </w:tc>
      </w:tr>
      <w:tr w:rsidR="00016A4F" w:rsidRPr="004F1C74" w14:paraId="73F7A82E" w14:textId="77777777" w:rsidTr="008C381D">
        <w:trPr>
          <w:trHeight w:val="720"/>
        </w:trPr>
        <w:tc>
          <w:tcPr>
            <w:tcW w:w="2686" w:type="dxa"/>
            <w:vMerge/>
            <w:hideMark/>
          </w:tcPr>
          <w:p w14:paraId="5A5C4C70" w14:textId="77777777" w:rsidR="008B3149" w:rsidRPr="004F1C74" w:rsidRDefault="008B3149" w:rsidP="008B3149">
            <w:pPr>
              <w:jc w:val="both"/>
              <w:rPr>
                <w:rFonts w:ascii="Times New Roman" w:eastAsia="Times New Roman" w:hAnsi="Times New Roman" w:cs="Times New Roman"/>
                <w:sz w:val="24"/>
                <w:szCs w:val="24"/>
              </w:rPr>
            </w:pPr>
          </w:p>
        </w:tc>
        <w:tc>
          <w:tcPr>
            <w:tcW w:w="7806" w:type="dxa"/>
            <w:gridSpan w:val="4"/>
            <w:vMerge/>
            <w:hideMark/>
          </w:tcPr>
          <w:p w14:paraId="21ED3D08" w14:textId="77777777" w:rsidR="008B3149" w:rsidRPr="004F1C74" w:rsidRDefault="008B3149" w:rsidP="008B3149">
            <w:pPr>
              <w:jc w:val="both"/>
              <w:rPr>
                <w:rFonts w:ascii="Times New Roman" w:eastAsia="Times New Roman" w:hAnsi="Times New Roman" w:cs="Times New Roman"/>
                <w:b/>
                <w:bCs/>
                <w:sz w:val="24"/>
                <w:szCs w:val="24"/>
              </w:rPr>
            </w:pPr>
          </w:p>
        </w:tc>
        <w:tc>
          <w:tcPr>
            <w:tcW w:w="1219" w:type="dxa"/>
            <w:noWrap/>
            <w:hideMark/>
          </w:tcPr>
          <w:p w14:paraId="254B154E" w14:textId="77777777" w:rsidR="008B3149" w:rsidRPr="004F1C74" w:rsidRDefault="008B3149" w:rsidP="008B3149">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Revizyon Tarihi:</w:t>
            </w:r>
          </w:p>
        </w:tc>
        <w:tc>
          <w:tcPr>
            <w:tcW w:w="1284" w:type="dxa"/>
            <w:noWrap/>
            <w:hideMark/>
          </w:tcPr>
          <w:p w14:paraId="4C7D0A0E"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w:t>
            </w:r>
          </w:p>
        </w:tc>
      </w:tr>
      <w:tr w:rsidR="008C381D" w:rsidRPr="004F1C74" w14:paraId="59783B5C" w14:textId="77777777" w:rsidTr="008C381D">
        <w:trPr>
          <w:trHeight w:val="1680"/>
        </w:trPr>
        <w:tc>
          <w:tcPr>
            <w:tcW w:w="2686" w:type="dxa"/>
            <w:hideMark/>
          </w:tcPr>
          <w:p w14:paraId="7EFBD887" w14:textId="77777777" w:rsidR="008B3149" w:rsidRPr="004F1C74" w:rsidRDefault="008B3149" w:rsidP="008B3149">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 xml:space="preserve">Hedef                                                        </w:t>
            </w:r>
          </w:p>
        </w:tc>
        <w:tc>
          <w:tcPr>
            <w:tcW w:w="2287" w:type="dxa"/>
            <w:hideMark/>
          </w:tcPr>
          <w:p w14:paraId="1EAEC1EF" w14:textId="77777777" w:rsidR="008B3149" w:rsidRPr="004F1C74" w:rsidRDefault="008B3149" w:rsidP="008B3149">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Konu</w:t>
            </w:r>
          </w:p>
        </w:tc>
        <w:tc>
          <w:tcPr>
            <w:tcW w:w="2667" w:type="dxa"/>
            <w:noWrap/>
            <w:hideMark/>
          </w:tcPr>
          <w:p w14:paraId="3152B049" w14:textId="77777777" w:rsidR="008B3149" w:rsidRPr="004F1C74" w:rsidRDefault="008B3149" w:rsidP="008B3149">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Aksiyon</w:t>
            </w:r>
          </w:p>
        </w:tc>
        <w:tc>
          <w:tcPr>
            <w:tcW w:w="1568" w:type="dxa"/>
            <w:noWrap/>
            <w:hideMark/>
          </w:tcPr>
          <w:p w14:paraId="4C41BEC7" w14:textId="77777777" w:rsidR="008B3149" w:rsidRPr="004F1C74" w:rsidRDefault="008B3149" w:rsidP="008B3149">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Sorumlu</w:t>
            </w:r>
          </w:p>
        </w:tc>
        <w:tc>
          <w:tcPr>
            <w:tcW w:w="1284" w:type="dxa"/>
            <w:noWrap/>
            <w:hideMark/>
          </w:tcPr>
          <w:p w14:paraId="1140C577" w14:textId="77777777" w:rsidR="008B3149" w:rsidRPr="004F1C74" w:rsidRDefault="008B3149" w:rsidP="008B3149">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Termin</w:t>
            </w:r>
          </w:p>
        </w:tc>
        <w:tc>
          <w:tcPr>
            <w:tcW w:w="2503" w:type="dxa"/>
            <w:gridSpan w:val="2"/>
            <w:hideMark/>
          </w:tcPr>
          <w:p w14:paraId="7CE432A7" w14:textId="77777777" w:rsidR="008B3149" w:rsidRPr="004F1C74" w:rsidRDefault="008B3149" w:rsidP="008B3149">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Gerçekleşme durumu</w:t>
            </w:r>
          </w:p>
        </w:tc>
      </w:tr>
      <w:tr w:rsidR="008C381D" w:rsidRPr="004F1C74" w14:paraId="74DCBAEB" w14:textId="77777777" w:rsidTr="008C381D">
        <w:trPr>
          <w:trHeight w:val="1200"/>
        </w:trPr>
        <w:tc>
          <w:tcPr>
            <w:tcW w:w="2686" w:type="dxa"/>
            <w:hideMark/>
          </w:tcPr>
          <w:p w14:paraId="748A1AA6"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Yerel </w:t>
            </w:r>
            <w:proofErr w:type="spellStart"/>
            <w:r w:rsidRPr="004F1C74">
              <w:rPr>
                <w:rFonts w:ascii="Times New Roman" w:eastAsia="Times New Roman" w:hAnsi="Times New Roman" w:cs="Times New Roman"/>
                <w:sz w:val="24"/>
                <w:szCs w:val="24"/>
              </w:rPr>
              <w:t>satınalma</w:t>
            </w:r>
            <w:proofErr w:type="spellEnd"/>
            <w:r w:rsidRPr="004F1C74">
              <w:rPr>
                <w:rFonts w:ascii="Times New Roman" w:eastAsia="Times New Roman" w:hAnsi="Times New Roman" w:cs="Times New Roman"/>
                <w:sz w:val="24"/>
                <w:szCs w:val="24"/>
              </w:rPr>
              <w:t xml:space="preserve"> oranının </w:t>
            </w:r>
            <w:proofErr w:type="gramStart"/>
            <w:r w:rsidRPr="004F1C74">
              <w:rPr>
                <w:rFonts w:ascii="Times New Roman" w:eastAsia="Times New Roman" w:hAnsi="Times New Roman" w:cs="Times New Roman"/>
                <w:sz w:val="24"/>
                <w:szCs w:val="24"/>
              </w:rPr>
              <w:t>%2</w:t>
            </w:r>
            <w:proofErr w:type="gramEnd"/>
            <w:r w:rsidRPr="004F1C74">
              <w:rPr>
                <w:rFonts w:ascii="Times New Roman" w:eastAsia="Times New Roman" w:hAnsi="Times New Roman" w:cs="Times New Roman"/>
                <w:sz w:val="24"/>
                <w:szCs w:val="24"/>
              </w:rPr>
              <w:t xml:space="preserve"> arttırılması</w:t>
            </w:r>
          </w:p>
        </w:tc>
        <w:tc>
          <w:tcPr>
            <w:tcW w:w="2287" w:type="dxa"/>
            <w:noWrap/>
            <w:hideMark/>
          </w:tcPr>
          <w:p w14:paraId="712D5786"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Ekonomi</w:t>
            </w:r>
          </w:p>
        </w:tc>
        <w:tc>
          <w:tcPr>
            <w:tcW w:w="2667" w:type="dxa"/>
            <w:hideMark/>
          </w:tcPr>
          <w:p w14:paraId="7383AE61"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Yerel tedarikçilerin araştırılması, yerel </w:t>
            </w:r>
            <w:proofErr w:type="spellStart"/>
            <w:r w:rsidRPr="004F1C74">
              <w:rPr>
                <w:rFonts w:ascii="Times New Roman" w:eastAsia="Times New Roman" w:hAnsi="Times New Roman" w:cs="Times New Roman"/>
                <w:sz w:val="24"/>
                <w:szCs w:val="24"/>
              </w:rPr>
              <w:t>satınalma</w:t>
            </w:r>
            <w:proofErr w:type="spellEnd"/>
            <w:r w:rsidRPr="004F1C74">
              <w:rPr>
                <w:rFonts w:ascii="Times New Roman" w:eastAsia="Times New Roman" w:hAnsi="Times New Roman" w:cs="Times New Roman"/>
                <w:sz w:val="24"/>
                <w:szCs w:val="24"/>
              </w:rPr>
              <w:t xml:space="preserve"> oranının bir önceki yıla </w:t>
            </w:r>
            <w:proofErr w:type="gramStart"/>
            <w:r w:rsidRPr="004F1C74">
              <w:rPr>
                <w:rFonts w:ascii="Times New Roman" w:eastAsia="Times New Roman" w:hAnsi="Times New Roman" w:cs="Times New Roman"/>
                <w:sz w:val="24"/>
                <w:szCs w:val="24"/>
              </w:rPr>
              <w:t>göre  arttırılması</w:t>
            </w:r>
            <w:proofErr w:type="gramEnd"/>
            <w:r w:rsidRPr="004F1C74">
              <w:rPr>
                <w:rFonts w:ascii="Times New Roman" w:eastAsia="Times New Roman" w:hAnsi="Times New Roman" w:cs="Times New Roman"/>
                <w:sz w:val="24"/>
                <w:szCs w:val="24"/>
              </w:rPr>
              <w:t xml:space="preserve"> </w:t>
            </w:r>
          </w:p>
        </w:tc>
        <w:tc>
          <w:tcPr>
            <w:tcW w:w="1568" w:type="dxa"/>
            <w:noWrap/>
            <w:hideMark/>
          </w:tcPr>
          <w:p w14:paraId="049EF9CE" w14:textId="77777777" w:rsidR="008B3149" w:rsidRDefault="003673AC"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1DC5C570" w14:textId="64012F4D" w:rsidR="003673AC" w:rsidRPr="004F1C74" w:rsidRDefault="003673AC"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47341974" w14:textId="1FD689E7" w:rsidR="008B3149" w:rsidRPr="004F1C74" w:rsidRDefault="001D23DD"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34C140B9"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1F9DDF60" w14:textId="77777777" w:rsidTr="008C381D">
        <w:trPr>
          <w:trHeight w:val="900"/>
        </w:trPr>
        <w:tc>
          <w:tcPr>
            <w:tcW w:w="2686" w:type="dxa"/>
            <w:hideMark/>
          </w:tcPr>
          <w:p w14:paraId="52FBAEAC"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Çevreye duyarlı ürünler satın alımını </w:t>
            </w:r>
            <w:proofErr w:type="gramStart"/>
            <w:r w:rsidRPr="004F1C74">
              <w:rPr>
                <w:rFonts w:ascii="Times New Roman" w:eastAsia="Times New Roman" w:hAnsi="Times New Roman" w:cs="Times New Roman"/>
                <w:sz w:val="24"/>
                <w:szCs w:val="24"/>
              </w:rPr>
              <w:t>%2</w:t>
            </w:r>
            <w:proofErr w:type="gramEnd"/>
            <w:r w:rsidRPr="004F1C74">
              <w:rPr>
                <w:rFonts w:ascii="Times New Roman" w:eastAsia="Times New Roman" w:hAnsi="Times New Roman" w:cs="Times New Roman"/>
                <w:sz w:val="24"/>
                <w:szCs w:val="24"/>
              </w:rPr>
              <w:t xml:space="preserve"> artırmak</w:t>
            </w:r>
          </w:p>
        </w:tc>
        <w:tc>
          <w:tcPr>
            <w:tcW w:w="2287" w:type="dxa"/>
            <w:noWrap/>
            <w:hideMark/>
          </w:tcPr>
          <w:p w14:paraId="1C68EC81"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Çevre</w:t>
            </w:r>
          </w:p>
        </w:tc>
        <w:tc>
          <w:tcPr>
            <w:tcW w:w="2667" w:type="dxa"/>
            <w:hideMark/>
          </w:tcPr>
          <w:p w14:paraId="0045D98C"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Mevcut kullanılan ürünlerin çevreye duyarlı alternatifleri ile değişimini sağlanması </w:t>
            </w:r>
          </w:p>
        </w:tc>
        <w:tc>
          <w:tcPr>
            <w:tcW w:w="1568" w:type="dxa"/>
            <w:noWrap/>
            <w:hideMark/>
          </w:tcPr>
          <w:p w14:paraId="340FBD1E" w14:textId="77777777" w:rsidR="008B3149" w:rsidRDefault="00DC65C2"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12B78AAE" w14:textId="4D896B38" w:rsidR="00DC65C2" w:rsidRPr="004F1C74" w:rsidRDefault="00DC65C2"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264FFF3E" w14:textId="2D9BAA8B" w:rsidR="008B3149" w:rsidRPr="004F1C74" w:rsidRDefault="001D23DD"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65FFC10C"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24A9A87F" w14:textId="77777777" w:rsidTr="008C381D">
        <w:trPr>
          <w:trHeight w:val="1200"/>
        </w:trPr>
        <w:tc>
          <w:tcPr>
            <w:tcW w:w="2686" w:type="dxa"/>
            <w:hideMark/>
          </w:tcPr>
          <w:p w14:paraId="068F1C94"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Toplam atık miktarını </w:t>
            </w:r>
            <w:proofErr w:type="gramStart"/>
            <w:r w:rsidRPr="004F1C74">
              <w:rPr>
                <w:rFonts w:ascii="Times New Roman" w:eastAsia="Times New Roman" w:hAnsi="Times New Roman" w:cs="Times New Roman"/>
                <w:sz w:val="24"/>
                <w:szCs w:val="24"/>
              </w:rPr>
              <w:t>%2</w:t>
            </w:r>
            <w:proofErr w:type="gramEnd"/>
            <w:r w:rsidRPr="004F1C74">
              <w:rPr>
                <w:rFonts w:ascii="Times New Roman" w:eastAsia="Times New Roman" w:hAnsi="Times New Roman" w:cs="Times New Roman"/>
                <w:sz w:val="24"/>
                <w:szCs w:val="24"/>
              </w:rPr>
              <w:t xml:space="preserve"> azaltmak </w:t>
            </w:r>
          </w:p>
        </w:tc>
        <w:tc>
          <w:tcPr>
            <w:tcW w:w="2287" w:type="dxa"/>
            <w:noWrap/>
            <w:hideMark/>
          </w:tcPr>
          <w:p w14:paraId="3B47FDCF"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Çevre</w:t>
            </w:r>
          </w:p>
        </w:tc>
        <w:tc>
          <w:tcPr>
            <w:tcW w:w="2667" w:type="dxa"/>
            <w:hideMark/>
          </w:tcPr>
          <w:p w14:paraId="53E0AFD6"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Tek kullanımlık malzemelerin asgari ölçüde </w:t>
            </w:r>
            <w:proofErr w:type="spellStart"/>
            <w:r w:rsidRPr="004F1C74">
              <w:rPr>
                <w:rFonts w:ascii="Times New Roman" w:eastAsia="Times New Roman" w:hAnsi="Times New Roman" w:cs="Times New Roman"/>
                <w:sz w:val="24"/>
                <w:szCs w:val="24"/>
              </w:rPr>
              <w:t>kulanılması</w:t>
            </w:r>
            <w:proofErr w:type="spellEnd"/>
            <w:r w:rsidRPr="004F1C74">
              <w:rPr>
                <w:rFonts w:ascii="Times New Roman" w:eastAsia="Times New Roman" w:hAnsi="Times New Roman" w:cs="Times New Roman"/>
                <w:sz w:val="24"/>
                <w:szCs w:val="24"/>
              </w:rPr>
              <w:t xml:space="preserve"> için misafiri bilinçlendirme çalışmaları </w:t>
            </w:r>
          </w:p>
        </w:tc>
        <w:tc>
          <w:tcPr>
            <w:tcW w:w="1568" w:type="dxa"/>
            <w:noWrap/>
            <w:hideMark/>
          </w:tcPr>
          <w:p w14:paraId="61BF816A" w14:textId="77777777" w:rsidR="008B3149" w:rsidRDefault="00DC65C2"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6DC68313" w14:textId="1DEDC497" w:rsidR="00DC65C2" w:rsidRPr="004F1C74" w:rsidRDefault="00DC65C2"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739F640A" w14:textId="0254C1F6" w:rsidR="008B3149" w:rsidRPr="004F1C74" w:rsidRDefault="001D23DD"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44CDC274"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2484B9A8" w14:textId="77777777" w:rsidTr="008C381D">
        <w:trPr>
          <w:trHeight w:val="900"/>
        </w:trPr>
        <w:tc>
          <w:tcPr>
            <w:tcW w:w="2686" w:type="dxa"/>
            <w:hideMark/>
          </w:tcPr>
          <w:p w14:paraId="1BB1C723"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lastRenderedPageBreak/>
              <w:t xml:space="preserve">Su tüketimini </w:t>
            </w:r>
            <w:proofErr w:type="gramStart"/>
            <w:r w:rsidRPr="004F1C74">
              <w:rPr>
                <w:rFonts w:ascii="Times New Roman" w:eastAsia="Times New Roman" w:hAnsi="Times New Roman" w:cs="Times New Roman"/>
                <w:sz w:val="24"/>
                <w:szCs w:val="24"/>
              </w:rPr>
              <w:t>%2</w:t>
            </w:r>
            <w:proofErr w:type="gramEnd"/>
            <w:r w:rsidRPr="004F1C74">
              <w:rPr>
                <w:rFonts w:ascii="Times New Roman" w:eastAsia="Times New Roman" w:hAnsi="Times New Roman" w:cs="Times New Roman"/>
                <w:sz w:val="24"/>
                <w:szCs w:val="24"/>
              </w:rPr>
              <w:t xml:space="preserve"> azaltmak</w:t>
            </w:r>
          </w:p>
        </w:tc>
        <w:tc>
          <w:tcPr>
            <w:tcW w:w="2287" w:type="dxa"/>
            <w:noWrap/>
            <w:hideMark/>
          </w:tcPr>
          <w:p w14:paraId="0E3149A2"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Çevre</w:t>
            </w:r>
          </w:p>
        </w:tc>
        <w:tc>
          <w:tcPr>
            <w:tcW w:w="2667" w:type="dxa"/>
            <w:hideMark/>
          </w:tcPr>
          <w:p w14:paraId="13E27D02"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Havlu ve çarşafların misafir isteğiyle değişiminin sağlanması </w:t>
            </w:r>
          </w:p>
        </w:tc>
        <w:tc>
          <w:tcPr>
            <w:tcW w:w="1568" w:type="dxa"/>
            <w:noWrap/>
            <w:hideMark/>
          </w:tcPr>
          <w:p w14:paraId="37472796" w14:textId="77777777" w:rsidR="008B3149"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72E26F32" w14:textId="72FD7C6C" w:rsidR="00902D21" w:rsidRPr="004F1C74"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73D0B737" w14:textId="3389ED68" w:rsidR="008B3149" w:rsidRPr="004F1C74" w:rsidRDefault="004328E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2911A21B"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32588037" w14:textId="77777777" w:rsidTr="008C381D">
        <w:trPr>
          <w:trHeight w:val="900"/>
        </w:trPr>
        <w:tc>
          <w:tcPr>
            <w:tcW w:w="2686" w:type="dxa"/>
            <w:hideMark/>
          </w:tcPr>
          <w:p w14:paraId="12D31F53"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Enerji tüketimini </w:t>
            </w:r>
            <w:proofErr w:type="gramStart"/>
            <w:r w:rsidRPr="004F1C74">
              <w:rPr>
                <w:rFonts w:ascii="Times New Roman" w:eastAsia="Times New Roman" w:hAnsi="Times New Roman" w:cs="Times New Roman"/>
                <w:sz w:val="24"/>
                <w:szCs w:val="24"/>
              </w:rPr>
              <w:t>%2</w:t>
            </w:r>
            <w:proofErr w:type="gramEnd"/>
            <w:r w:rsidRPr="004F1C74">
              <w:rPr>
                <w:rFonts w:ascii="Times New Roman" w:eastAsia="Times New Roman" w:hAnsi="Times New Roman" w:cs="Times New Roman"/>
                <w:sz w:val="24"/>
                <w:szCs w:val="24"/>
              </w:rPr>
              <w:t xml:space="preserve"> azaltmak </w:t>
            </w:r>
          </w:p>
        </w:tc>
        <w:tc>
          <w:tcPr>
            <w:tcW w:w="2287" w:type="dxa"/>
            <w:noWrap/>
            <w:hideMark/>
          </w:tcPr>
          <w:p w14:paraId="48657CF5"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Çevre</w:t>
            </w:r>
          </w:p>
        </w:tc>
        <w:tc>
          <w:tcPr>
            <w:tcW w:w="2667" w:type="dxa"/>
            <w:hideMark/>
          </w:tcPr>
          <w:p w14:paraId="7877999E"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Arızalanan aydınlatmaları led enerji tasarruflu ürünlerle değişiminin sağlanması </w:t>
            </w:r>
          </w:p>
        </w:tc>
        <w:tc>
          <w:tcPr>
            <w:tcW w:w="1568" w:type="dxa"/>
            <w:noWrap/>
            <w:hideMark/>
          </w:tcPr>
          <w:p w14:paraId="7F6802BD" w14:textId="77777777" w:rsidR="008B3149"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1F4D41B4" w14:textId="76CC0C0D" w:rsidR="00902D21" w:rsidRPr="004F1C74"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71DE613E" w14:textId="303B69D7" w:rsidR="008B3149" w:rsidRPr="004F1C74" w:rsidRDefault="004328E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7B4572F8"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0CEFD49C" w14:textId="77777777" w:rsidTr="008C381D">
        <w:trPr>
          <w:trHeight w:val="900"/>
        </w:trPr>
        <w:tc>
          <w:tcPr>
            <w:tcW w:w="2686" w:type="dxa"/>
            <w:hideMark/>
          </w:tcPr>
          <w:p w14:paraId="083B9C05"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Müşteri sürdürülebilirlik </w:t>
            </w:r>
            <w:proofErr w:type="spellStart"/>
            <w:proofErr w:type="gramStart"/>
            <w:r w:rsidRPr="004F1C74">
              <w:rPr>
                <w:rFonts w:ascii="Times New Roman" w:eastAsia="Times New Roman" w:hAnsi="Times New Roman" w:cs="Times New Roman"/>
                <w:sz w:val="24"/>
                <w:szCs w:val="24"/>
              </w:rPr>
              <w:t>farkındalıgını</w:t>
            </w:r>
            <w:proofErr w:type="spellEnd"/>
            <w:r w:rsidRPr="004F1C74">
              <w:rPr>
                <w:rFonts w:ascii="Times New Roman" w:eastAsia="Times New Roman" w:hAnsi="Times New Roman" w:cs="Times New Roman"/>
                <w:sz w:val="24"/>
                <w:szCs w:val="24"/>
              </w:rPr>
              <w:t xml:space="preserve">  %</w:t>
            </w:r>
            <w:proofErr w:type="gramEnd"/>
            <w:r w:rsidRPr="004F1C74">
              <w:rPr>
                <w:rFonts w:ascii="Times New Roman" w:eastAsia="Times New Roman" w:hAnsi="Times New Roman" w:cs="Times New Roman"/>
                <w:sz w:val="24"/>
                <w:szCs w:val="24"/>
              </w:rPr>
              <w:t xml:space="preserve">30 arttırmak </w:t>
            </w:r>
          </w:p>
        </w:tc>
        <w:tc>
          <w:tcPr>
            <w:tcW w:w="2287" w:type="dxa"/>
            <w:noWrap/>
            <w:hideMark/>
          </w:tcPr>
          <w:p w14:paraId="71DD1DB7"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İnsan</w:t>
            </w:r>
          </w:p>
        </w:tc>
        <w:tc>
          <w:tcPr>
            <w:tcW w:w="2667" w:type="dxa"/>
            <w:hideMark/>
          </w:tcPr>
          <w:p w14:paraId="4AC9F4A2"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Müşteri </w:t>
            </w:r>
            <w:proofErr w:type="spellStart"/>
            <w:r w:rsidRPr="004F1C74">
              <w:rPr>
                <w:rFonts w:ascii="Times New Roman" w:eastAsia="Times New Roman" w:hAnsi="Times New Roman" w:cs="Times New Roman"/>
                <w:sz w:val="24"/>
                <w:szCs w:val="24"/>
              </w:rPr>
              <w:t>degerlendirme</w:t>
            </w:r>
            <w:proofErr w:type="spellEnd"/>
            <w:r w:rsidRPr="004F1C74">
              <w:rPr>
                <w:rFonts w:ascii="Times New Roman" w:eastAsia="Times New Roman" w:hAnsi="Times New Roman" w:cs="Times New Roman"/>
                <w:sz w:val="24"/>
                <w:szCs w:val="24"/>
              </w:rPr>
              <w:t xml:space="preserve"> anketlerine sürdürülebilirlik sorularının eklenmesi</w:t>
            </w:r>
          </w:p>
        </w:tc>
        <w:tc>
          <w:tcPr>
            <w:tcW w:w="1568" w:type="dxa"/>
            <w:noWrap/>
            <w:hideMark/>
          </w:tcPr>
          <w:p w14:paraId="006CB03E" w14:textId="77777777" w:rsidR="008B3149"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40BACE22" w14:textId="15ADAE6A" w:rsidR="00902D21" w:rsidRPr="004F1C74"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5982BBAD" w14:textId="0108A6FD" w:rsidR="008B3149" w:rsidRPr="004F1C74" w:rsidRDefault="004328E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0766C713"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4D52A914" w14:textId="77777777" w:rsidTr="008C381D">
        <w:trPr>
          <w:trHeight w:val="1200"/>
        </w:trPr>
        <w:tc>
          <w:tcPr>
            <w:tcW w:w="2686" w:type="dxa"/>
            <w:hideMark/>
          </w:tcPr>
          <w:p w14:paraId="67BC1AB1"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Çalışanların sürdürülebilirlik konusunda %</w:t>
            </w:r>
            <w:proofErr w:type="gramStart"/>
            <w:r w:rsidRPr="004F1C74">
              <w:rPr>
                <w:rFonts w:ascii="Times New Roman" w:eastAsia="Times New Roman" w:hAnsi="Times New Roman" w:cs="Times New Roman"/>
                <w:sz w:val="24"/>
                <w:szCs w:val="24"/>
              </w:rPr>
              <w:t>30  bilinçlenmesini</w:t>
            </w:r>
            <w:proofErr w:type="gramEnd"/>
            <w:r w:rsidRPr="004F1C74">
              <w:rPr>
                <w:rFonts w:ascii="Times New Roman" w:eastAsia="Times New Roman" w:hAnsi="Times New Roman" w:cs="Times New Roman"/>
                <w:sz w:val="24"/>
                <w:szCs w:val="24"/>
              </w:rPr>
              <w:t xml:space="preserve"> sağlamak </w:t>
            </w:r>
          </w:p>
        </w:tc>
        <w:tc>
          <w:tcPr>
            <w:tcW w:w="2287" w:type="dxa"/>
            <w:noWrap/>
            <w:hideMark/>
          </w:tcPr>
          <w:p w14:paraId="3658F715"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İnsan</w:t>
            </w:r>
          </w:p>
        </w:tc>
        <w:tc>
          <w:tcPr>
            <w:tcW w:w="2667" w:type="dxa"/>
            <w:hideMark/>
          </w:tcPr>
          <w:p w14:paraId="0E0BA0FF" w14:textId="330F51D0"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  </w:t>
            </w:r>
            <w:r w:rsidR="00EF5E54">
              <w:rPr>
                <w:rFonts w:ascii="Times New Roman" w:eastAsia="Times New Roman" w:hAnsi="Times New Roman" w:cs="Times New Roman"/>
                <w:sz w:val="24"/>
                <w:szCs w:val="24"/>
              </w:rPr>
              <w:t>Ç</w:t>
            </w:r>
            <w:r w:rsidRPr="004F1C74">
              <w:rPr>
                <w:rFonts w:ascii="Times New Roman" w:eastAsia="Times New Roman" w:hAnsi="Times New Roman" w:cs="Times New Roman"/>
                <w:sz w:val="24"/>
                <w:szCs w:val="24"/>
              </w:rPr>
              <w:t>alışanlara sürdürülebilirlik eğitimi vermek</w:t>
            </w:r>
          </w:p>
        </w:tc>
        <w:tc>
          <w:tcPr>
            <w:tcW w:w="1568" w:type="dxa"/>
            <w:noWrap/>
            <w:hideMark/>
          </w:tcPr>
          <w:p w14:paraId="2E86E828" w14:textId="77777777" w:rsidR="008B3149"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6F2C0B3C" w14:textId="0C6DB30A" w:rsidR="00902D21" w:rsidRPr="004F1C74"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07B7EA45" w14:textId="242BF16A" w:rsidR="008B3149" w:rsidRPr="004F1C74" w:rsidRDefault="00EA71EB"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35A31B14"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7128A33A" w14:textId="77777777" w:rsidTr="008C381D">
        <w:trPr>
          <w:trHeight w:val="750"/>
        </w:trPr>
        <w:tc>
          <w:tcPr>
            <w:tcW w:w="2686" w:type="dxa"/>
            <w:noWrap/>
            <w:hideMark/>
          </w:tcPr>
          <w:p w14:paraId="772D43CC"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Karbon ayak izini </w:t>
            </w:r>
            <w:proofErr w:type="gramStart"/>
            <w:r w:rsidRPr="004F1C74">
              <w:rPr>
                <w:rFonts w:ascii="Times New Roman" w:eastAsia="Times New Roman" w:hAnsi="Times New Roman" w:cs="Times New Roman"/>
                <w:sz w:val="24"/>
                <w:szCs w:val="24"/>
              </w:rPr>
              <w:t>%5</w:t>
            </w:r>
            <w:proofErr w:type="gramEnd"/>
            <w:r w:rsidRPr="004F1C74">
              <w:rPr>
                <w:rFonts w:ascii="Times New Roman" w:eastAsia="Times New Roman" w:hAnsi="Times New Roman" w:cs="Times New Roman"/>
                <w:sz w:val="24"/>
                <w:szCs w:val="24"/>
              </w:rPr>
              <w:t xml:space="preserve"> azaltmak</w:t>
            </w:r>
          </w:p>
        </w:tc>
        <w:tc>
          <w:tcPr>
            <w:tcW w:w="2287" w:type="dxa"/>
            <w:noWrap/>
            <w:hideMark/>
          </w:tcPr>
          <w:p w14:paraId="1E8ED9A7"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Çevre</w:t>
            </w:r>
          </w:p>
        </w:tc>
        <w:tc>
          <w:tcPr>
            <w:tcW w:w="2667" w:type="dxa"/>
            <w:hideMark/>
          </w:tcPr>
          <w:p w14:paraId="6940AEE9"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Yenilenebilir enerji kaynaklarına ağırlık vermek</w:t>
            </w:r>
          </w:p>
        </w:tc>
        <w:tc>
          <w:tcPr>
            <w:tcW w:w="1568" w:type="dxa"/>
            <w:noWrap/>
            <w:hideMark/>
          </w:tcPr>
          <w:p w14:paraId="06AA0DA8" w14:textId="77777777" w:rsidR="008B3149"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71831947" w14:textId="0699608A" w:rsidR="00902D21" w:rsidRPr="004F1C74"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4D6DA391" w14:textId="2C8469EF" w:rsidR="008B3149" w:rsidRPr="004F1C74" w:rsidRDefault="00EA71EB"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0228C560"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772EC35E" w14:textId="77777777" w:rsidTr="008C381D">
        <w:trPr>
          <w:trHeight w:val="765"/>
        </w:trPr>
        <w:tc>
          <w:tcPr>
            <w:tcW w:w="2686" w:type="dxa"/>
            <w:noWrap/>
            <w:hideMark/>
          </w:tcPr>
          <w:p w14:paraId="3F0AE07C"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Yerel istihdamı </w:t>
            </w:r>
            <w:proofErr w:type="gramStart"/>
            <w:r w:rsidRPr="004F1C74">
              <w:rPr>
                <w:rFonts w:ascii="Times New Roman" w:eastAsia="Times New Roman" w:hAnsi="Times New Roman" w:cs="Times New Roman"/>
                <w:sz w:val="24"/>
                <w:szCs w:val="24"/>
              </w:rPr>
              <w:t>%5</w:t>
            </w:r>
            <w:proofErr w:type="gramEnd"/>
            <w:r w:rsidRPr="004F1C74">
              <w:rPr>
                <w:rFonts w:ascii="Times New Roman" w:eastAsia="Times New Roman" w:hAnsi="Times New Roman" w:cs="Times New Roman"/>
                <w:sz w:val="24"/>
                <w:szCs w:val="24"/>
              </w:rPr>
              <w:t xml:space="preserve"> artırmak</w:t>
            </w:r>
          </w:p>
        </w:tc>
        <w:tc>
          <w:tcPr>
            <w:tcW w:w="2287" w:type="dxa"/>
            <w:noWrap/>
            <w:hideMark/>
          </w:tcPr>
          <w:p w14:paraId="1F52BB8F"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İnsan</w:t>
            </w:r>
          </w:p>
        </w:tc>
        <w:tc>
          <w:tcPr>
            <w:tcW w:w="2667" w:type="dxa"/>
            <w:hideMark/>
          </w:tcPr>
          <w:p w14:paraId="43F20D81" w14:textId="77777777" w:rsidR="008B3149" w:rsidRPr="004F1C74" w:rsidRDefault="008B3149" w:rsidP="008B3149">
            <w:pPr>
              <w:jc w:val="both"/>
              <w:rPr>
                <w:rFonts w:ascii="Times New Roman" w:eastAsia="Times New Roman" w:hAnsi="Times New Roman" w:cs="Times New Roman"/>
                <w:sz w:val="24"/>
                <w:szCs w:val="24"/>
              </w:rPr>
            </w:pPr>
            <w:proofErr w:type="gramStart"/>
            <w:r w:rsidRPr="004F1C74">
              <w:rPr>
                <w:rFonts w:ascii="Times New Roman" w:eastAsia="Times New Roman" w:hAnsi="Times New Roman" w:cs="Times New Roman"/>
                <w:sz w:val="24"/>
                <w:szCs w:val="24"/>
              </w:rPr>
              <w:t>yerel</w:t>
            </w:r>
            <w:proofErr w:type="gramEnd"/>
            <w:r w:rsidRPr="004F1C74">
              <w:rPr>
                <w:rFonts w:ascii="Times New Roman" w:eastAsia="Times New Roman" w:hAnsi="Times New Roman" w:cs="Times New Roman"/>
                <w:sz w:val="24"/>
                <w:szCs w:val="24"/>
              </w:rPr>
              <w:t xml:space="preserve"> halkın istihdamını desteklemek</w:t>
            </w:r>
          </w:p>
        </w:tc>
        <w:tc>
          <w:tcPr>
            <w:tcW w:w="1568" w:type="dxa"/>
            <w:noWrap/>
            <w:hideMark/>
          </w:tcPr>
          <w:p w14:paraId="7C8EDF7E" w14:textId="77777777" w:rsidR="008B3149"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37FCDC50" w14:textId="140A1B5E" w:rsidR="00902D21" w:rsidRPr="004F1C74"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7A9CC9B7" w14:textId="7A1AEB99" w:rsidR="008B3149" w:rsidRPr="004F1C74" w:rsidRDefault="00EA71EB"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6BF37DD2"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6A3C06B6" w14:textId="77777777" w:rsidTr="008C381D">
        <w:trPr>
          <w:trHeight w:val="960"/>
        </w:trPr>
        <w:tc>
          <w:tcPr>
            <w:tcW w:w="2686" w:type="dxa"/>
            <w:hideMark/>
          </w:tcPr>
          <w:p w14:paraId="5809E482"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Personel memnuniyetini </w:t>
            </w:r>
            <w:proofErr w:type="gramStart"/>
            <w:r w:rsidRPr="004F1C74">
              <w:rPr>
                <w:rFonts w:ascii="Times New Roman" w:eastAsia="Times New Roman" w:hAnsi="Times New Roman" w:cs="Times New Roman"/>
                <w:sz w:val="24"/>
                <w:szCs w:val="24"/>
              </w:rPr>
              <w:t>%50</w:t>
            </w:r>
            <w:proofErr w:type="gramEnd"/>
            <w:r w:rsidRPr="004F1C74">
              <w:rPr>
                <w:rFonts w:ascii="Times New Roman" w:eastAsia="Times New Roman" w:hAnsi="Times New Roman" w:cs="Times New Roman"/>
                <w:sz w:val="24"/>
                <w:szCs w:val="24"/>
              </w:rPr>
              <w:t xml:space="preserve"> üzerine çıkarmak</w:t>
            </w:r>
          </w:p>
        </w:tc>
        <w:tc>
          <w:tcPr>
            <w:tcW w:w="2287" w:type="dxa"/>
            <w:noWrap/>
            <w:hideMark/>
          </w:tcPr>
          <w:p w14:paraId="0E9036B5"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İnsan</w:t>
            </w:r>
          </w:p>
        </w:tc>
        <w:tc>
          <w:tcPr>
            <w:tcW w:w="2667" w:type="dxa"/>
            <w:hideMark/>
          </w:tcPr>
          <w:p w14:paraId="4D8F6B4F"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Anketler ile personel memnuniyetini ve şikayetleri ölçmek</w:t>
            </w:r>
          </w:p>
        </w:tc>
        <w:tc>
          <w:tcPr>
            <w:tcW w:w="1568" w:type="dxa"/>
            <w:noWrap/>
            <w:hideMark/>
          </w:tcPr>
          <w:p w14:paraId="1A2CEC6C" w14:textId="77777777" w:rsidR="008B3149"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1214A053" w14:textId="7BFCE152" w:rsidR="00902D21" w:rsidRPr="004F1C74"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3C5755D6" w14:textId="166E04B9" w:rsidR="008B3149" w:rsidRPr="004F1C74" w:rsidRDefault="00EA71EB"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7D84C9BB"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783009D0" w14:textId="77777777" w:rsidTr="008C381D">
        <w:trPr>
          <w:trHeight w:val="1125"/>
        </w:trPr>
        <w:tc>
          <w:tcPr>
            <w:tcW w:w="2686" w:type="dxa"/>
            <w:hideMark/>
          </w:tcPr>
          <w:p w14:paraId="1BDA7705"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Genel müşteri memnuniyetini </w:t>
            </w:r>
            <w:proofErr w:type="gramStart"/>
            <w:r w:rsidRPr="004F1C74">
              <w:rPr>
                <w:rFonts w:ascii="Times New Roman" w:eastAsia="Times New Roman" w:hAnsi="Times New Roman" w:cs="Times New Roman"/>
                <w:sz w:val="24"/>
                <w:szCs w:val="24"/>
              </w:rPr>
              <w:t>%70</w:t>
            </w:r>
            <w:proofErr w:type="gramEnd"/>
            <w:r w:rsidRPr="004F1C74">
              <w:rPr>
                <w:rFonts w:ascii="Times New Roman" w:eastAsia="Times New Roman" w:hAnsi="Times New Roman" w:cs="Times New Roman"/>
                <w:sz w:val="24"/>
                <w:szCs w:val="24"/>
              </w:rPr>
              <w:t xml:space="preserve"> üzerine çıkarmak</w:t>
            </w:r>
          </w:p>
        </w:tc>
        <w:tc>
          <w:tcPr>
            <w:tcW w:w="2287" w:type="dxa"/>
            <w:noWrap/>
            <w:hideMark/>
          </w:tcPr>
          <w:p w14:paraId="2714BACF"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İnsan</w:t>
            </w:r>
          </w:p>
        </w:tc>
        <w:tc>
          <w:tcPr>
            <w:tcW w:w="2667" w:type="dxa"/>
            <w:hideMark/>
          </w:tcPr>
          <w:p w14:paraId="614F4F52"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Anketler ile müşteri memnuniyetini ve şikayetleri ölçmek</w:t>
            </w:r>
          </w:p>
        </w:tc>
        <w:tc>
          <w:tcPr>
            <w:tcW w:w="1568" w:type="dxa"/>
            <w:noWrap/>
            <w:hideMark/>
          </w:tcPr>
          <w:p w14:paraId="4494FB02" w14:textId="77777777" w:rsidR="008B3149"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3AA2D880" w14:textId="07B46D0C" w:rsidR="00902D21" w:rsidRPr="004F1C74"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14588CEE" w14:textId="640668CA" w:rsidR="008B3149" w:rsidRPr="004F1C74" w:rsidRDefault="00EA71EB"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2423458D"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55C3D706" w14:textId="77777777" w:rsidTr="008C381D">
        <w:trPr>
          <w:trHeight w:val="900"/>
        </w:trPr>
        <w:tc>
          <w:tcPr>
            <w:tcW w:w="2686" w:type="dxa"/>
            <w:hideMark/>
          </w:tcPr>
          <w:p w14:paraId="65F5575D"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Tek kullanımlık plastik şişe kullanımını </w:t>
            </w:r>
            <w:proofErr w:type="gramStart"/>
            <w:r w:rsidRPr="004F1C74">
              <w:rPr>
                <w:rFonts w:ascii="Times New Roman" w:eastAsia="Times New Roman" w:hAnsi="Times New Roman" w:cs="Times New Roman"/>
                <w:sz w:val="24"/>
                <w:szCs w:val="24"/>
              </w:rPr>
              <w:t>%10</w:t>
            </w:r>
            <w:proofErr w:type="gramEnd"/>
            <w:r w:rsidRPr="004F1C74">
              <w:rPr>
                <w:rFonts w:ascii="Times New Roman" w:eastAsia="Times New Roman" w:hAnsi="Times New Roman" w:cs="Times New Roman"/>
                <w:sz w:val="24"/>
                <w:szCs w:val="24"/>
              </w:rPr>
              <w:t xml:space="preserve"> azaltmak</w:t>
            </w:r>
          </w:p>
        </w:tc>
        <w:tc>
          <w:tcPr>
            <w:tcW w:w="2287" w:type="dxa"/>
            <w:noWrap/>
            <w:hideMark/>
          </w:tcPr>
          <w:p w14:paraId="10256CB8"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Çevre</w:t>
            </w:r>
          </w:p>
        </w:tc>
        <w:tc>
          <w:tcPr>
            <w:tcW w:w="2667" w:type="dxa"/>
            <w:hideMark/>
          </w:tcPr>
          <w:p w14:paraId="06C891D5"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Plastik şişe kullanımı yerine cam ve yeniden kullanılabilir şişelere geçiş</w:t>
            </w:r>
          </w:p>
        </w:tc>
        <w:tc>
          <w:tcPr>
            <w:tcW w:w="1568" w:type="dxa"/>
            <w:noWrap/>
            <w:hideMark/>
          </w:tcPr>
          <w:p w14:paraId="1E57B994" w14:textId="77777777" w:rsidR="008B3149"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578F5AB0" w14:textId="7239B02C" w:rsidR="00902D21" w:rsidRPr="004F1C74" w:rsidRDefault="00902D21"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319708A0" w14:textId="4F5C36B4" w:rsidR="008B3149" w:rsidRPr="004F1C74" w:rsidRDefault="00EA71EB"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0A32B12E"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r w:rsidR="008C381D" w:rsidRPr="004F1C74" w14:paraId="744E89CD" w14:textId="77777777" w:rsidTr="008C381D">
        <w:trPr>
          <w:trHeight w:val="600"/>
        </w:trPr>
        <w:tc>
          <w:tcPr>
            <w:tcW w:w="2686" w:type="dxa"/>
            <w:noWrap/>
            <w:hideMark/>
          </w:tcPr>
          <w:p w14:paraId="28B8BFD3"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lastRenderedPageBreak/>
              <w:t xml:space="preserve">Led kullanımını </w:t>
            </w:r>
            <w:proofErr w:type="gramStart"/>
            <w:r w:rsidRPr="004F1C74">
              <w:rPr>
                <w:rFonts w:ascii="Times New Roman" w:eastAsia="Times New Roman" w:hAnsi="Times New Roman" w:cs="Times New Roman"/>
                <w:sz w:val="24"/>
                <w:szCs w:val="24"/>
              </w:rPr>
              <w:t>%3</w:t>
            </w:r>
            <w:proofErr w:type="gramEnd"/>
            <w:r w:rsidRPr="004F1C74">
              <w:rPr>
                <w:rFonts w:ascii="Times New Roman" w:eastAsia="Times New Roman" w:hAnsi="Times New Roman" w:cs="Times New Roman"/>
                <w:sz w:val="24"/>
                <w:szCs w:val="24"/>
              </w:rPr>
              <w:t xml:space="preserve"> artırmak</w:t>
            </w:r>
          </w:p>
        </w:tc>
        <w:tc>
          <w:tcPr>
            <w:tcW w:w="2287" w:type="dxa"/>
            <w:noWrap/>
            <w:hideMark/>
          </w:tcPr>
          <w:p w14:paraId="52A3C743"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Ekonomi</w:t>
            </w:r>
          </w:p>
        </w:tc>
        <w:tc>
          <w:tcPr>
            <w:tcW w:w="2667" w:type="dxa"/>
            <w:hideMark/>
          </w:tcPr>
          <w:p w14:paraId="7020255C"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Odalar ve ortak alanlarda led aydınlatma sayısını artırmak</w:t>
            </w:r>
          </w:p>
        </w:tc>
        <w:tc>
          <w:tcPr>
            <w:tcW w:w="1568" w:type="dxa"/>
            <w:noWrap/>
            <w:hideMark/>
          </w:tcPr>
          <w:p w14:paraId="20E43BC0" w14:textId="77777777" w:rsidR="008B3149" w:rsidRDefault="001B5000"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TURAN</w:t>
            </w:r>
          </w:p>
          <w:p w14:paraId="1C463A54" w14:textId="5E767D60" w:rsidR="001B5000" w:rsidRPr="004F1C74" w:rsidRDefault="001B5000"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KARAMAÇ</w:t>
            </w:r>
          </w:p>
        </w:tc>
        <w:tc>
          <w:tcPr>
            <w:tcW w:w="1284" w:type="dxa"/>
            <w:noWrap/>
            <w:hideMark/>
          </w:tcPr>
          <w:p w14:paraId="4D385E63" w14:textId="0721A4B5" w:rsidR="008B3149" w:rsidRPr="004F1C74" w:rsidRDefault="0092221B" w:rsidP="008B3149">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30.12.2027</w:t>
            </w:r>
          </w:p>
        </w:tc>
        <w:tc>
          <w:tcPr>
            <w:tcW w:w="2503" w:type="dxa"/>
            <w:gridSpan w:val="2"/>
            <w:noWrap/>
            <w:hideMark/>
          </w:tcPr>
          <w:p w14:paraId="0689ECD0" w14:textId="77777777" w:rsidR="008B3149" w:rsidRPr="004F1C74" w:rsidRDefault="008B3149" w:rsidP="008B3149">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İZLEMEDE</w:t>
            </w:r>
          </w:p>
        </w:tc>
      </w:tr>
    </w:tbl>
    <w:p w14:paraId="20138379" w14:textId="77777777" w:rsidR="004B67E9" w:rsidRPr="004F1C74" w:rsidRDefault="004B67E9" w:rsidP="1B092E01">
      <w:pPr>
        <w:jc w:val="both"/>
        <w:rPr>
          <w:rFonts w:ascii="Times New Roman" w:eastAsia="Times New Roman" w:hAnsi="Times New Roman" w:cs="Times New Roman"/>
          <w:sz w:val="24"/>
          <w:szCs w:val="24"/>
        </w:rPr>
      </w:pPr>
    </w:p>
    <w:p w14:paraId="06D8DCED" w14:textId="77777777" w:rsidR="007E7A3F" w:rsidRPr="004F1C74" w:rsidRDefault="007E7A3F" w:rsidP="1B092E01">
      <w:pPr>
        <w:jc w:val="both"/>
        <w:rPr>
          <w:rFonts w:ascii="Times New Roman" w:eastAsia="Times New Roman" w:hAnsi="Times New Roman" w:cs="Times New Roman"/>
          <w:sz w:val="24"/>
          <w:szCs w:val="24"/>
        </w:rPr>
      </w:pPr>
    </w:p>
    <w:p w14:paraId="20B5A4B3" w14:textId="6B4BDC5C" w:rsidR="00D3196B" w:rsidRPr="004F1C74" w:rsidRDefault="00D3196B"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A2. YASAL UYUM</w:t>
      </w:r>
    </w:p>
    <w:p w14:paraId="52639A2D" w14:textId="05E2759F" w:rsidR="00D3196B" w:rsidRPr="004F1C74" w:rsidRDefault="008C381D" w:rsidP="1B092E01">
      <w:pPr>
        <w:spacing w:before="300" w:after="30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Pansiyonumuz</w:t>
      </w:r>
      <w:r w:rsidR="00F6046B" w:rsidRPr="004F1C74">
        <w:rPr>
          <w:rFonts w:ascii="Times New Roman" w:eastAsia="Times New Roman" w:hAnsi="Times New Roman" w:cs="Times New Roman"/>
          <w:sz w:val="24"/>
          <w:szCs w:val="24"/>
        </w:rPr>
        <w:t>; sağlık, güvenlik, iş gücü ve çevresel konular da dahil olmak üzere yürürlükteki tüm yerel/bölgesel, ulusal ve uluslararası mevzuat, yasa ve düzenlemeleri uygular, takip eder ve güncelliğinden emin olur. Geçerli tüm yasal ihtiyaçları barındıran Yasal Uyum Takip Listesini ve Uygunluk Yükümlülükleri Listesini her altı ayda bir gözden geçirir ve değişiklikleri takip eder.</w:t>
      </w:r>
      <w:r w:rsidR="00BF1C51" w:rsidRPr="004F1C74">
        <w:rPr>
          <w:rFonts w:ascii="Times New Roman" w:eastAsia="Times New Roman" w:hAnsi="Times New Roman" w:cs="Times New Roman"/>
          <w:sz w:val="24"/>
          <w:szCs w:val="24"/>
        </w:rPr>
        <w:t xml:space="preserve"> </w:t>
      </w:r>
    </w:p>
    <w:p w14:paraId="099E2115" w14:textId="77777777" w:rsidR="00D3196B" w:rsidRPr="004F1C74" w:rsidRDefault="00D3196B"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A3. RAPORLAMA ve İLETİŞİM</w:t>
      </w:r>
    </w:p>
    <w:p w14:paraId="7422AC44" w14:textId="0E19AD1C" w:rsidR="00C1660A" w:rsidRPr="004F1C74" w:rsidRDefault="008C381D"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C1660A" w:rsidRPr="004F1C74">
        <w:rPr>
          <w:rFonts w:ascii="Times New Roman" w:eastAsia="Times New Roman" w:hAnsi="Times New Roman" w:cs="Times New Roman"/>
          <w:sz w:val="24"/>
          <w:szCs w:val="24"/>
        </w:rPr>
        <w:t xml:space="preserve">, sürdürülebilirlik ile ilgili çalışmalarını, politikalarını, eylem ve işlemlerini çalışanları, misafirleri ve diğer tüm paydaşlarıyla açık ve şeffaf şeklide paylaşmaktadır. Bunu yapmak için </w:t>
      </w:r>
      <w:r>
        <w:rPr>
          <w:rFonts w:ascii="Times New Roman" w:eastAsia="Times New Roman" w:hAnsi="Times New Roman" w:cs="Times New Roman"/>
          <w:sz w:val="24"/>
          <w:szCs w:val="24"/>
        </w:rPr>
        <w:t>pansiyonumuzun</w:t>
      </w:r>
      <w:r w:rsidR="00C1660A" w:rsidRPr="004F1C74">
        <w:rPr>
          <w:rFonts w:ascii="Times New Roman" w:eastAsia="Times New Roman" w:hAnsi="Times New Roman" w:cs="Times New Roman"/>
          <w:sz w:val="24"/>
          <w:szCs w:val="24"/>
        </w:rPr>
        <w:t xml:space="preserve"> internet sitesi başta olmak üzere ve farklı iletişim kanalları kullanılmaktadır. Bunlar;</w:t>
      </w:r>
    </w:p>
    <w:p w14:paraId="60E9B201" w14:textId="5D35BD0F" w:rsidR="009147D8" w:rsidRPr="004F1C74" w:rsidRDefault="009147D8" w:rsidP="1B092E01">
      <w:pPr>
        <w:jc w:val="both"/>
        <w:rPr>
          <w:rFonts w:ascii="Times New Roman" w:eastAsia="Times New Roman" w:hAnsi="Times New Roman" w:cs="Times New Roman"/>
          <w:sz w:val="24"/>
          <w:szCs w:val="24"/>
        </w:rPr>
      </w:pPr>
    </w:p>
    <w:p w14:paraId="71A2E294" w14:textId="77777777" w:rsidR="008B3149" w:rsidRPr="004F1C74" w:rsidRDefault="008B3149" w:rsidP="1B092E01">
      <w:pPr>
        <w:jc w:val="both"/>
        <w:rPr>
          <w:rFonts w:ascii="Times New Roman" w:eastAsia="Times New Roman" w:hAnsi="Times New Roman" w:cs="Times New Roman"/>
          <w:sz w:val="24"/>
          <w:szCs w:val="24"/>
        </w:rPr>
      </w:pPr>
    </w:p>
    <w:tbl>
      <w:tblPr>
        <w:tblStyle w:val="TabloKlavuzu"/>
        <w:tblW w:w="0" w:type="auto"/>
        <w:jc w:val="center"/>
        <w:tblLook w:val="04A0" w:firstRow="1" w:lastRow="0" w:firstColumn="1" w:lastColumn="0" w:noHBand="0" w:noVBand="1"/>
      </w:tblPr>
      <w:tblGrid>
        <w:gridCol w:w="2943"/>
        <w:gridCol w:w="4818"/>
        <w:gridCol w:w="5234"/>
      </w:tblGrid>
      <w:tr w:rsidR="00BB2D4C" w:rsidRPr="004F1C74" w14:paraId="650448E7" w14:textId="77777777" w:rsidTr="00CE6EFA">
        <w:trPr>
          <w:jc w:val="center"/>
        </w:trPr>
        <w:tc>
          <w:tcPr>
            <w:tcW w:w="2943" w:type="dxa"/>
          </w:tcPr>
          <w:p w14:paraId="71AC276A" w14:textId="77777777" w:rsidR="00BB2D4C" w:rsidRPr="004F1C74" w:rsidRDefault="00BB2D4C" w:rsidP="00CE6EFA">
            <w:pPr>
              <w:jc w:val="both"/>
              <w:rPr>
                <w:rFonts w:ascii="Candara" w:hAnsi="Candara"/>
                <w:b/>
                <w:bCs/>
                <w:sz w:val="22"/>
                <w:szCs w:val="22"/>
              </w:rPr>
            </w:pPr>
            <w:r w:rsidRPr="004F1C74">
              <w:rPr>
                <w:rFonts w:ascii="Candara" w:hAnsi="Candara"/>
                <w:b/>
                <w:bCs/>
                <w:sz w:val="22"/>
                <w:szCs w:val="22"/>
              </w:rPr>
              <w:t>Paydaş Grubu</w:t>
            </w:r>
          </w:p>
        </w:tc>
        <w:tc>
          <w:tcPr>
            <w:tcW w:w="4818" w:type="dxa"/>
          </w:tcPr>
          <w:p w14:paraId="74710C35" w14:textId="77777777" w:rsidR="00BB2D4C" w:rsidRPr="004F1C74" w:rsidRDefault="00BB2D4C" w:rsidP="00CE6EFA">
            <w:pPr>
              <w:jc w:val="both"/>
              <w:rPr>
                <w:rFonts w:ascii="Candara" w:hAnsi="Candara"/>
                <w:b/>
                <w:bCs/>
                <w:sz w:val="22"/>
                <w:szCs w:val="22"/>
              </w:rPr>
            </w:pPr>
            <w:r w:rsidRPr="004F1C74">
              <w:rPr>
                <w:rFonts w:ascii="Candara" w:hAnsi="Candara"/>
                <w:b/>
                <w:bCs/>
                <w:sz w:val="22"/>
                <w:szCs w:val="22"/>
              </w:rPr>
              <w:t>İletişim Yöntemi</w:t>
            </w:r>
          </w:p>
        </w:tc>
        <w:tc>
          <w:tcPr>
            <w:tcW w:w="5234" w:type="dxa"/>
          </w:tcPr>
          <w:p w14:paraId="2FEE5374" w14:textId="77777777" w:rsidR="00BB2D4C" w:rsidRPr="004F1C74" w:rsidRDefault="00BB2D4C" w:rsidP="00CE6EFA">
            <w:pPr>
              <w:jc w:val="both"/>
              <w:rPr>
                <w:rFonts w:ascii="Candara" w:hAnsi="Candara"/>
                <w:b/>
                <w:bCs/>
              </w:rPr>
            </w:pPr>
            <w:r w:rsidRPr="004F1C74">
              <w:rPr>
                <w:rFonts w:ascii="Candara" w:hAnsi="Candara"/>
                <w:b/>
                <w:bCs/>
              </w:rPr>
              <w:t>İletişim Sıklığı</w:t>
            </w:r>
          </w:p>
        </w:tc>
      </w:tr>
      <w:tr w:rsidR="00BB2D4C" w:rsidRPr="004F1C74" w14:paraId="17E72527" w14:textId="77777777" w:rsidTr="00CE6EFA">
        <w:trPr>
          <w:jc w:val="center"/>
        </w:trPr>
        <w:tc>
          <w:tcPr>
            <w:tcW w:w="2943" w:type="dxa"/>
          </w:tcPr>
          <w:p w14:paraId="706DB5DC" w14:textId="77777777" w:rsidR="00BB2D4C" w:rsidRPr="004F1C74" w:rsidRDefault="00BB2D4C" w:rsidP="00CE6EFA">
            <w:pPr>
              <w:jc w:val="both"/>
              <w:rPr>
                <w:rFonts w:ascii="Candara" w:hAnsi="Candara"/>
                <w:sz w:val="22"/>
                <w:szCs w:val="22"/>
              </w:rPr>
            </w:pPr>
            <w:r w:rsidRPr="004F1C74">
              <w:rPr>
                <w:rFonts w:ascii="Candara" w:hAnsi="Candara"/>
                <w:sz w:val="22"/>
                <w:szCs w:val="22"/>
              </w:rPr>
              <w:t>Çalışanlar</w:t>
            </w:r>
          </w:p>
        </w:tc>
        <w:tc>
          <w:tcPr>
            <w:tcW w:w="4818" w:type="dxa"/>
          </w:tcPr>
          <w:p w14:paraId="3BE6A0FF" w14:textId="77777777" w:rsidR="00BB2D4C" w:rsidRPr="004F1C74" w:rsidRDefault="00BB2D4C" w:rsidP="00CE6EFA">
            <w:pPr>
              <w:jc w:val="both"/>
              <w:rPr>
                <w:rFonts w:ascii="Candara" w:hAnsi="Candara"/>
                <w:sz w:val="22"/>
                <w:szCs w:val="22"/>
              </w:rPr>
            </w:pPr>
            <w:proofErr w:type="spellStart"/>
            <w:r w:rsidRPr="004F1C74">
              <w:rPr>
                <w:rFonts w:ascii="Candara" w:hAnsi="Candara"/>
                <w:sz w:val="22"/>
                <w:szCs w:val="22"/>
              </w:rPr>
              <w:t>Yüzyüze</w:t>
            </w:r>
            <w:proofErr w:type="spellEnd"/>
            <w:r w:rsidRPr="004F1C74">
              <w:rPr>
                <w:rFonts w:ascii="Candara" w:hAnsi="Candara"/>
                <w:sz w:val="22"/>
                <w:szCs w:val="22"/>
              </w:rPr>
              <w:t xml:space="preserve"> görüşmeler</w:t>
            </w:r>
          </w:p>
          <w:p w14:paraId="19BB3C04" w14:textId="0A6BC3D6" w:rsidR="00BB2D4C" w:rsidRPr="004F1C74" w:rsidRDefault="00BB2D4C" w:rsidP="00CE6EFA">
            <w:pPr>
              <w:jc w:val="both"/>
              <w:rPr>
                <w:rFonts w:ascii="Candara" w:hAnsi="Candara"/>
                <w:sz w:val="22"/>
                <w:szCs w:val="22"/>
              </w:rPr>
            </w:pPr>
            <w:r w:rsidRPr="004F1C74">
              <w:rPr>
                <w:rFonts w:ascii="Candara" w:hAnsi="Candara"/>
                <w:sz w:val="22"/>
                <w:szCs w:val="22"/>
              </w:rPr>
              <w:t xml:space="preserve"> </w:t>
            </w:r>
            <w:r w:rsidR="008C381D">
              <w:rPr>
                <w:rFonts w:ascii="Candara" w:hAnsi="Candara"/>
                <w:sz w:val="22"/>
                <w:szCs w:val="22"/>
              </w:rPr>
              <w:t>T</w:t>
            </w:r>
            <w:r w:rsidRPr="004F1C74">
              <w:rPr>
                <w:rFonts w:ascii="Candara" w:hAnsi="Candara"/>
                <w:sz w:val="22"/>
                <w:szCs w:val="22"/>
              </w:rPr>
              <w:t>oplantılar</w:t>
            </w:r>
          </w:p>
          <w:p w14:paraId="3EFA3614" w14:textId="77777777" w:rsidR="00BB2D4C" w:rsidRPr="004F1C74" w:rsidRDefault="00BB2D4C" w:rsidP="00CE6EFA">
            <w:pPr>
              <w:jc w:val="both"/>
              <w:rPr>
                <w:rFonts w:ascii="Candara" w:hAnsi="Candara"/>
                <w:sz w:val="22"/>
                <w:szCs w:val="22"/>
              </w:rPr>
            </w:pPr>
            <w:r w:rsidRPr="004F1C74">
              <w:rPr>
                <w:rFonts w:ascii="Candara" w:hAnsi="Candara"/>
                <w:sz w:val="22"/>
                <w:szCs w:val="22"/>
              </w:rPr>
              <w:t>E</w:t>
            </w:r>
            <w:r w:rsidRPr="004F1C74">
              <w:rPr>
                <w:rFonts w:ascii="Candara" w:hAnsi="Candara" w:cs="Calibri"/>
                <w:sz w:val="22"/>
                <w:szCs w:val="22"/>
              </w:rPr>
              <w:t>ğ</w:t>
            </w:r>
            <w:r w:rsidRPr="004F1C74">
              <w:rPr>
                <w:rFonts w:ascii="Candara" w:hAnsi="Candara"/>
                <w:sz w:val="22"/>
                <w:szCs w:val="22"/>
              </w:rPr>
              <w:t>itimler</w:t>
            </w:r>
          </w:p>
          <w:p w14:paraId="1FF961D4" w14:textId="77777777" w:rsidR="00BB2D4C" w:rsidRPr="004F1C74" w:rsidRDefault="00BB2D4C" w:rsidP="00CE6EFA">
            <w:pPr>
              <w:jc w:val="both"/>
              <w:rPr>
                <w:rFonts w:ascii="Candara" w:hAnsi="Candara"/>
                <w:sz w:val="22"/>
                <w:szCs w:val="22"/>
              </w:rPr>
            </w:pPr>
            <w:r w:rsidRPr="004F1C74">
              <w:rPr>
                <w:rFonts w:ascii="Candara" w:hAnsi="Candara"/>
                <w:sz w:val="22"/>
                <w:szCs w:val="22"/>
              </w:rPr>
              <w:t>Öneri ve şikâyetler</w:t>
            </w:r>
          </w:p>
          <w:p w14:paraId="3D2ABD36" w14:textId="77777777" w:rsidR="00BB2D4C" w:rsidRPr="004F1C74" w:rsidRDefault="00BB2D4C" w:rsidP="00CE6EFA">
            <w:pPr>
              <w:jc w:val="both"/>
              <w:rPr>
                <w:rFonts w:ascii="Candara" w:hAnsi="Candara"/>
                <w:sz w:val="22"/>
                <w:szCs w:val="22"/>
              </w:rPr>
            </w:pPr>
            <w:r w:rsidRPr="004F1C74">
              <w:rPr>
                <w:rFonts w:ascii="Candara" w:hAnsi="Candara"/>
                <w:sz w:val="22"/>
                <w:szCs w:val="22"/>
              </w:rPr>
              <w:t>Faaliyet ve sürdürülebilirlik raporları</w:t>
            </w:r>
          </w:p>
          <w:p w14:paraId="2BA98720" w14:textId="77777777" w:rsidR="00BB2D4C" w:rsidRPr="004F1C74" w:rsidRDefault="00BB2D4C" w:rsidP="00CE6EFA">
            <w:pPr>
              <w:jc w:val="both"/>
              <w:rPr>
                <w:rFonts w:ascii="Candara" w:hAnsi="Candara"/>
                <w:sz w:val="22"/>
                <w:szCs w:val="22"/>
              </w:rPr>
            </w:pPr>
            <w:r w:rsidRPr="004F1C74">
              <w:rPr>
                <w:rFonts w:ascii="Candara" w:hAnsi="Candara"/>
                <w:sz w:val="22"/>
                <w:szCs w:val="22"/>
              </w:rPr>
              <w:t>E-mail</w:t>
            </w:r>
          </w:p>
          <w:p w14:paraId="21B1AD8B" w14:textId="77777777" w:rsidR="00BB2D4C" w:rsidRPr="004F1C74" w:rsidRDefault="00BB2D4C" w:rsidP="00CE6EFA">
            <w:pPr>
              <w:jc w:val="both"/>
              <w:rPr>
                <w:rFonts w:ascii="Candara" w:hAnsi="Candara"/>
                <w:sz w:val="22"/>
                <w:szCs w:val="22"/>
              </w:rPr>
            </w:pPr>
            <w:r w:rsidRPr="004F1C74">
              <w:rPr>
                <w:rFonts w:ascii="Candara" w:hAnsi="Candara"/>
                <w:sz w:val="22"/>
                <w:szCs w:val="22"/>
              </w:rPr>
              <w:t xml:space="preserve">Anlık </w:t>
            </w:r>
            <w:proofErr w:type="spellStart"/>
            <w:r w:rsidRPr="004F1C74">
              <w:rPr>
                <w:rFonts w:ascii="Candara" w:hAnsi="Candara"/>
                <w:sz w:val="22"/>
                <w:szCs w:val="22"/>
              </w:rPr>
              <w:t>whatsapp</w:t>
            </w:r>
            <w:proofErr w:type="spellEnd"/>
            <w:r w:rsidRPr="004F1C74">
              <w:rPr>
                <w:rFonts w:ascii="Candara" w:hAnsi="Candara"/>
                <w:sz w:val="22"/>
                <w:szCs w:val="22"/>
              </w:rPr>
              <w:t xml:space="preserve"> haberleşme grubu</w:t>
            </w:r>
          </w:p>
        </w:tc>
        <w:tc>
          <w:tcPr>
            <w:tcW w:w="5234" w:type="dxa"/>
          </w:tcPr>
          <w:p w14:paraId="385B7BF2" w14:textId="77777777" w:rsidR="00BB2D4C" w:rsidRPr="004F1C74" w:rsidRDefault="00BB2D4C" w:rsidP="00CE6EFA">
            <w:pPr>
              <w:jc w:val="both"/>
              <w:rPr>
                <w:rFonts w:ascii="Candara" w:hAnsi="Candara"/>
              </w:rPr>
            </w:pPr>
            <w:r w:rsidRPr="004F1C74">
              <w:rPr>
                <w:rFonts w:ascii="Candara" w:hAnsi="Candara"/>
              </w:rPr>
              <w:t>Devamlı</w:t>
            </w:r>
          </w:p>
          <w:p w14:paraId="28AED393" w14:textId="77777777" w:rsidR="00BB2D4C" w:rsidRPr="004F1C74" w:rsidRDefault="00BB2D4C" w:rsidP="00CE6EFA">
            <w:pPr>
              <w:jc w:val="both"/>
              <w:rPr>
                <w:rFonts w:ascii="Candara" w:hAnsi="Candara"/>
              </w:rPr>
            </w:pPr>
            <w:r w:rsidRPr="004F1C74">
              <w:rPr>
                <w:rFonts w:ascii="Candara" w:hAnsi="Candara"/>
              </w:rPr>
              <w:t>Her sezon başı ve sonu, acil durumlarda</w:t>
            </w:r>
          </w:p>
          <w:p w14:paraId="55F76E04" w14:textId="77777777" w:rsidR="00BB2D4C" w:rsidRPr="004F1C74" w:rsidRDefault="00BB2D4C" w:rsidP="00CE6EFA">
            <w:pPr>
              <w:jc w:val="both"/>
              <w:rPr>
                <w:rFonts w:ascii="Candara" w:hAnsi="Candara"/>
              </w:rPr>
            </w:pPr>
            <w:r w:rsidRPr="004F1C74">
              <w:rPr>
                <w:rFonts w:ascii="Candara" w:hAnsi="Candara"/>
              </w:rPr>
              <w:t>Yıllık eğitim planlama süresince</w:t>
            </w:r>
          </w:p>
          <w:p w14:paraId="10447176" w14:textId="77777777" w:rsidR="00BB2D4C" w:rsidRPr="004F1C74" w:rsidRDefault="00BB2D4C" w:rsidP="00CE6EFA">
            <w:pPr>
              <w:jc w:val="both"/>
              <w:rPr>
                <w:rFonts w:ascii="Candara" w:hAnsi="Candara"/>
              </w:rPr>
            </w:pPr>
            <w:r w:rsidRPr="004F1C74">
              <w:rPr>
                <w:rFonts w:ascii="Candara" w:hAnsi="Candara"/>
              </w:rPr>
              <w:t>Devamlı</w:t>
            </w:r>
          </w:p>
          <w:p w14:paraId="2CC185D3" w14:textId="77777777" w:rsidR="00BB2D4C" w:rsidRPr="004F1C74" w:rsidRDefault="00BB2D4C" w:rsidP="00CE6EFA">
            <w:pPr>
              <w:jc w:val="both"/>
              <w:rPr>
                <w:rFonts w:ascii="Candara" w:hAnsi="Candara"/>
              </w:rPr>
            </w:pPr>
            <w:r w:rsidRPr="004F1C74">
              <w:rPr>
                <w:rFonts w:ascii="Candara" w:hAnsi="Candara"/>
              </w:rPr>
              <w:t>Yılda 1 kez</w:t>
            </w:r>
          </w:p>
          <w:p w14:paraId="1737ADD8" w14:textId="77777777" w:rsidR="00BB2D4C" w:rsidRPr="004F1C74" w:rsidRDefault="00BB2D4C" w:rsidP="00CE6EFA">
            <w:pPr>
              <w:jc w:val="both"/>
              <w:rPr>
                <w:rFonts w:ascii="Candara" w:hAnsi="Candara"/>
              </w:rPr>
            </w:pPr>
            <w:r w:rsidRPr="004F1C74">
              <w:rPr>
                <w:rFonts w:ascii="Candara" w:hAnsi="Candara"/>
              </w:rPr>
              <w:t>Gerektiğince</w:t>
            </w:r>
          </w:p>
          <w:p w14:paraId="4E15082A" w14:textId="77777777" w:rsidR="00BB2D4C" w:rsidRPr="004F1C74" w:rsidRDefault="00BB2D4C" w:rsidP="00CE6EFA">
            <w:pPr>
              <w:jc w:val="both"/>
              <w:rPr>
                <w:rFonts w:ascii="Candara" w:hAnsi="Candara"/>
              </w:rPr>
            </w:pPr>
            <w:r w:rsidRPr="004F1C74">
              <w:rPr>
                <w:rFonts w:ascii="Candara" w:hAnsi="Candara"/>
              </w:rPr>
              <w:t>Devamlı</w:t>
            </w:r>
          </w:p>
        </w:tc>
      </w:tr>
      <w:tr w:rsidR="00BB2D4C" w:rsidRPr="004F1C74" w14:paraId="78DAA823" w14:textId="77777777" w:rsidTr="00CE6EFA">
        <w:trPr>
          <w:jc w:val="center"/>
        </w:trPr>
        <w:tc>
          <w:tcPr>
            <w:tcW w:w="2943" w:type="dxa"/>
          </w:tcPr>
          <w:p w14:paraId="1989003E" w14:textId="77777777" w:rsidR="00BB2D4C" w:rsidRPr="004F1C74" w:rsidRDefault="00BB2D4C" w:rsidP="00CE6EFA">
            <w:pPr>
              <w:jc w:val="both"/>
              <w:rPr>
                <w:rFonts w:ascii="Candara" w:hAnsi="Candara"/>
                <w:sz w:val="22"/>
                <w:szCs w:val="22"/>
              </w:rPr>
            </w:pPr>
            <w:r w:rsidRPr="004F1C74">
              <w:rPr>
                <w:rFonts w:ascii="Candara" w:hAnsi="Candara"/>
                <w:sz w:val="22"/>
                <w:szCs w:val="22"/>
              </w:rPr>
              <w:t>Misafirler</w:t>
            </w:r>
          </w:p>
        </w:tc>
        <w:tc>
          <w:tcPr>
            <w:tcW w:w="4818" w:type="dxa"/>
          </w:tcPr>
          <w:p w14:paraId="37DB1168" w14:textId="77777777" w:rsidR="00BB2D4C" w:rsidRPr="004F1C74" w:rsidRDefault="00BB2D4C" w:rsidP="00CE6EFA">
            <w:pPr>
              <w:jc w:val="both"/>
              <w:rPr>
                <w:rFonts w:ascii="Candara" w:hAnsi="Candara"/>
                <w:sz w:val="22"/>
                <w:szCs w:val="22"/>
              </w:rPr>
            </w:pPr>
            <w:r w:rsidRPr="004F1C74">
              <w:rPr>
                <w:rFonts w:ascii="Candara" w:hAnsi="Candara"/>
                <w:sz w:val="22"/>
                <w:szCs w:val="22"/>
              </w:rPr>
              <w:t xml:space="preserve">Misafir Memnuniyet ve </w:t>
            </w:r>
            <w:proofErr w:type="gramStart"/>
            <w:r w:rsidRPr="004F1C74">
              <w:rPr>
                <w:rFonts w:ascii="Candara" w:hAnsi="Candara"/>
                <w:sz w:val="22"/>
                <w:szCs w:val="22"/>
              </w:rPr>
              <w:t>Şikayet</w:t>
            </w:r>
            <w:proofErr w:type="gramEnd"/>
            <w:r w:rsidRPr="004F1C74">
              <w:rPr>
                <w:rFonts w:ascii="Candara" w:hAnsi="Candara"/>
                <w:sz w:val="22"/>
                <w:szCs w:val="22"/>
              </w:rPr>
              <w:t xml:space="preserve"> Anketleri</w:t>
            </w:r>
          </w:p>
          <w:p w14:paraId="6A37962D" w14:textId="77777777" w:rsidR="00BB2D4C" w:rsidRPr="004F1C74" w:rsidRDefault="00BB2D4C" w:rsidP="00CE6EFA">
            <w:pPr>
              <w:jc w:val="both"/>
              <w:rPr>
                <w:rFonts w:ascii="Candara" w:hAnsi="Candara"/>
                <w:sz w:val="22"/>
                <w:szCs w:val="22"/>
              </w:rPr>
            </w:pPr>
            <w:proofErr w:type="spellStart"/>
            <w:r w:rsidRPr="004F1C74">
              <w:rPr>
                <w:rFonts w:ascii="Candara" w:hAnsi="Candara"/>
                <w:sz w:val="22"/>
                <w:szCs w:val="22"/>
              </w:rPr>
              <w:t>Yüzyüze</w:t>
            </w:r>
            <w:proofErr w:type="spellEnd"/>
            <w:r w:rsidRPr="004F1C74">
              <w:rPr>
                <w:rFonts w:ascii="Candara" w:hAnsi="Candara"/>
                <w:sz w:val="22"/>
                <w:szCs w:val="22"/>
              </w:rPr>
              <w:t xml:space="preserve"> görüşme</w:t>
            </w:r>
          </w:p>
          <w:p w14:paraId="71891C8E" w14:textId="77777777" w:rsidR="00BB2D4C" w:rsidRPr="004F1C74" w:rsidRDefault="00BB2D4C" w:rsidP="00CE6EFA">
            <w:pPr>
              <w:jc w:val="both"/>
              <w:rPr>
                <w:rFonts w:ascii="Candara" w:hAnsi="Candara"/>
                <w:sz w:val="22"/>
                <w:szCs w:val="22"/>
              </w:rPr>
            </w:pPr>
            <w:r w:rsidRPr="004F1C74">
              <w:rPr>
                <w:rFonts w:ascii="Candara" w:hAnsi="Candara"/>
                <w:sz w:val="22"/>
                <w:szCs w:val="22"/>
              </w:rPr>
              <w:t>Web sitesi</w:t>
            </w:r>
          </w:p>
        </w:tc>
        <w:tc>
          <w:tcPr>
            <w:tcW w:w="5234" w:type="dxa"/>
          </w:tcPr>
          <w:p w14:paraId="3419561E" w14:textId="77777777" w:rsidR="00BB2D4C" w:rsidRPr="004F1C74" w:rsidRDefault="00BB2D4C" w:rsidP="00CE6EFA">
            <w:pPr>
              <w:jc w:val="both"/>
              <w:rPr>
                <w:rFonts w:ascii="Candara" w:hAnsi="Candara"/>
              </w:rPr>
            </w:pPr>
            <w:r w:rsidRPr="004F1C74">
              <w:rPr>
                <w:rFonts w:ascii="Candara" w:hAnsi="Candara"/>
              </w:rPr>
              <w:t>Devamlı</w:t>
            </w:r>
          </w:p>
          <w:p w14:paraId="4B099158" w14:textId="77777777" w:rsidR="00BB2D4C" w:rsidRPr="004F1C74" w:rsidRDefault="00BB2D4C" w:rsidP="00CE6EFA">
            <w:pPr>
              <w:jc w:val="both"/>
              <w:rPr>
                <w:rFonts w:ascii="Candara" w:hAnsi="Candara"/>
              </w:rPr>
            </w:pPr>
            <w:r w:rsidRPr="004F1C74">
              <w:rPr>
                <w:rFonts w:ascii="Candara" w:hAnsi="Candara"/>
              </w:rPr>
              <w:t>Devamlı</w:t>
            </w:r>
          </w:p>
          <w:p w14:paraId="4919ABA5" w14:textId="77777777" w:rsidR="00BB2D4C" w:rsidRPr="004F1C74" w:rsidRDefault="00BB2D4C" w:rsidP="00CE6EFA">
            <w:pPr>
              <w:jc w:val="both"/>
              <w:rPr>
                <w:rFonts w:ascii="Candara" w:hAnsi="Candara"/>
              </w:rPr>
            </w:pPr>
            <w:r w:rsidRPr="004F1C74">
              <w:rPr>
                <w:rFonts w:ascii="Candara" w:hAnsi="Candara"/>
              </w:rPr>
              <w:t>Devamlı</w:t>
            </w:r>
          </w:p>
        </w:tc>
      </w:tr>
      <w:tr w:rsidR="00BB2D4C" w:rsidRPr="004F1C74" w14:paraId="42DC6CE7" w14:textId="77777777" w:rsidTr="00CE6EFA">
        <w:trPr>
          <w:jc w:val="center"/>
        </w:trPr>
        <w:tc>
          <w:tcPr>
            <w:tcW w:w="2943" w:type="dxa"/>
          </w:tcPr>
          <w:p w14:paraId="777146B0" w14:textId="77777777" w:rsidR="00BB2D4C" w:rsidRPr="004F1C74" w:rsidRDefault="00BB2D4C" w:rsidP="00CE6EFA">
            <w:pPr>
              <w:jc w:val="both"/>
              <w:rPr>
                <w:rFonts w:ascii="Candara" w:hAnsi="Candara"/>
                <w:sz w:val="22"/>
                <w:szCs w:val="22"/>
              </w:rPr>
            </w:pPr>
            <w:r w:rsidRPr="004F1C74">
              <w:rPr>
                <w:rFonts w:ascii="Candara" w:hAnsi="Candara"/>
                <w:sz w:val="22"/>
                <w:szCs w:val="22"/>
              </w:rPr>
              <w:t>Tedarikçiler</w:t>
            </w:r>
          </w:p>
        </w:tc>
        <w:tc>
          <w:tcPr>
            <w:tcW w:w="4818" w:type="dxa"/>
          </w:tcPr>
          <w:p w14:paraId="4FB1D76E" w14:textId="77777777" w:rsidR="00BB2D4C" w:rsidRPr="004F1C74" w:rsidRDefault="00BB2D4C" w:rsidP="00CE6EFA">
            <w:pPr>
              <w:jc w:val="both"/>
              <w:rPr>
                <w:rFonts w:ascii="Candara" w:hAnsi="Candara"/>
                <w:sz w:val="22"/>
                <w:szCs w:val="22"/>
              </w:rPr>
            </w:pPr>
            <w:r w:rsidRPr="004F1C74">
              <w:rPr>
                <w:rFonts w:ascii="Candara" w:hAnsi="Candara"/>
                <w:sz w:val="22"/>
                <w:szCs w:val="22"/>
              </w:rPr>
              <w:t>Tedarikçi De</w:t>
            </w:r>
            <w:r w:rsidRPr="004F1C74">
              <w:rPr>
                <w:rFonts w:ascii="Candara" w:hAnsi="Candara" w:cs="Calibri"/>
                <w:sz w:val="22"/>
                <w:szCs w:val="22"/>
              </w:rPr>
              <w:t>ğ</w:t>
            </w:r>
            <w:r w:rsidRPr="004F1C74">
              <w:rPr>
                <w:rFonts w:ascii="Candara" w:hAnsi="Candara"/>
                <w:sz w:val="22"/>
                <w:szCs w:val="22"/>
              </w:rPr>
              <w:t>erlendirme Sistemi</w:t>
            </w:r>
          </w:p>
          <w:p w14:paraId="74A27CC9" w14:textId="77777777" w:rsidR="00BB2D4C" w:rsidRPr="004F1C74" w:rsidRDefault="00BB2D4C" w:rsidP="00CE6EFA">
            <w:pPr>
              <w:jc w:val="both"/>
              <w:rPr>
                <w:rFonts w:ascii="Candara" w:hAnsi="Candara"/>
                <w:sz w:val="22"/>
                <w:szCs w:val="22"/>
              </w:rPr>
            </w:pPr>
            <w:r w:rsidRPr="004F1C74">
              <w:rPr>
                <w:rFonts w:ascii="Candara" w:hAnsi="Candara"/>
                <w:sz w:val="22"/>
                <w:szCs w:val="22"/>
              </w:rPr>
              <w:t>Toplantılar</w:t>
            </w:r>
          </w:p>
          <w:p w14:paraId="189A2575" w14:textId="77777777" w:rsidR="00BB2D4C" w:rsidRPr="004F1C74" w:rsidRDefault="00BB2D4C" w:rsidP="00CE6EFA">
            <w:pPr>
              <w:jc w:val="both"/>
              <w:rPr>
                <w:rFonts w:ascii="Candara" w:hAnsi="Candara"/>
                <w:sz w:val="22"/>
                <w:szCs w:val="22"/>
              </w:rPr>
            </w:pPr>
            <w:proofErr w:type="spellStart"/>
            <w:r w:rsidRPr="004F1C74">
              <w:rPr>
                <w:rFonts w:ascii="Candara" w:hAnsi="Candara"/>
                <w:sz w:val="22"/>
                <w:szCs w:val="22"/>
              </w:rPr>
              <w:lastRenderedPageBreak/>
              <w:t>Yüzyüze</w:t>
            </w:r>
            <w:proofErr w:type="spellEnd"/>
            <w:r w:rsidRPr="004F1C74">
              <w:rPr>
                <w:rFonts w:ascii="Candara" w:hAnsi="Candara"/>
                <w:sz w:val="22"/>
                <w:szCs w:val="22"/>
              </w:rPr>
              <w:t xml:space="preserve"> ve telefon g</w:t>
            </w:r>
            <w:r w:rsidRPr="004F1C74">
              <w:rPr>
                <w:rFonts w:ascii="Candara" w:hAnsi="Candara" w:cs="Franklin Gothic Book"/>
                <w:sz w:val="22"/>
                <w:szCs w:val="22"/>
              </w:rPr>
              <w:t>ö</w:t>
            </w:r>
            <w:r w:rsidRPr="004F1C74">
              <w:rPr>
                <w:rFonts w:ascii="Candara" w:hAnsi="Candara"/>
                <w:sz w:val="22"/>
                <w:szCs w:val="22"/>
              </w:rPr>
              <w:t>r</w:t>
            </w:r>
            <w:r w:rsidRPr="004F1C74">
              <w:rPr>
                <w:rFonts w:ascii="Candara" w:hAnsi="Candara" w:cs="Franklin Gothic Book"/>
                <w:sz w:val="22"/>
                <w:szCs w:val="22"/>
              </w:rPr>
              <w:t>üş</w:t>
            </w:r>
            <w:r w:rsidRPr="004F1C74">
              <w:rPr>
                <w:rFonts w:ascii="Candara" w:hAnsi="Candara"/>
                <w:sz w:val="22"/>
                <w:szCs w:val="22"/>
              </w:rPr>
              <w:t>meleri</w:t>
            </w:r>
          </w:p>
          <w:p w14:paraId="6C9BA57C" w14:textId="77777777" w:rsidR="00BB2D4C" w:rsidRPr="004F1C74" w:rsidRDefault="00BB2D4C" w:rsidP="00CE6EFA">
            <w:pPr>
              <w:jc w:val="both"/>
              <w:rPr>
                <w:rFonts w:ascii="Candara" w:hAnsi="Candara"/>
                <w:sz w:val="22"/>
                <w:szCs w:val="22"/>
              </w:rPr>
            </w:pPr>
            <w:r w:rsidRPr="004F1C74">
              <w:rPr>
                <w:rFonts w:ascii="Candara" w:hAnsi="Candara"/>
                <w:sz w:val="22"/>
                <w:szCs w:val="22"/>
              </w:rPr>
              <w:t>E-mail</w:t>
            </w:r>
          </w:p>
          <w:p w14:paraId="2A2877CA" w14:textId="77777777" w:rsidR="00BB2D4C" w:rsidRPr="004F1C74" w:rsidRDefault="00BB2D4C" w:rsidP="00CE6EFA">
            <w:pPr>
              <w:jc w:val="both"/>
              <w:rPr>
                <w:rFonts w:ascii="Candara" w:hAnsi="Candara"/>
                <w:sz w:val="22"/>
                <w:szCs w:val="22"/>
              </w:rPr>
            </w:pPr>
            <w:r w:rsidRPr="004F1C74">
              <w:rPr>
                <w:rFonts w:ascii="Candara" w:hAnsi="Candara"/>
                <w:sz w:val="22"/>
                <w:szCs w:val="22"/>
              </w:rPr>
              <w:t>Web sitesi</w:t>
            </w:r>
          </w:p>
        </w:tc>
        <w:tc>
          <w:tcPr>
            <w:tcW w:w="5234" w:type="dxa"/>
          </w:tcPr>
          <w:p w14:paraId="6D885007" w14:textId="77777777" w:rsidR="00BB2D4C" w:rsidRPr="004F1C74" w:rsidRDefault="00BB2D4C" w:rsidP="00CE6EFA">
            <w:pPr>
              <w:jc w:val="both"/>
              <w:rPr>
                <w:rFonts w:ascii="Candara" w:hAnsi="Candara"/>
              </w:rPr>
            </w:pPr>
            <w:r w:rsidRPr="004F1C74">
              <w:rPr>
                <w:rFonts w:ascii="Candara" w:hAnsi="Candara"/>
              </w:rPr>
              <w:lastRenderedPageBreak/>
              <w:t>Yılda 2 kez (sezon başı ve sonunda)</w:t>
            </w:r>
          </w:p>
          <w:p w14:paraId="21731FF8" w14:textId="77777777" w:rsidR="00BB2D4C" w:rsidRPr="004F1C74" w:rsidRDefault="00BB2D4C" w:rsidP="00CE6EFA">
            <w:pPr>
              <w:jc w:val="both"/>
              <w:rPr>
                <w:rFonts w:ascii="Candara" w:hAnsi="Candara"/>
              </w:rPr>
            </w:pPr>
            <w:r w:rsidRPr="004F1C74">
              <w:rPr>
                <w:rFonts w:ascii="Candara" w:hAnsi="Candara"/>
              </w:rPr>
              <w:t>Sezon başı</w:t>
            </w:r>
          </w:p>
          <w:p w14:paraId="589E37A5" w14:textId="77777777" w:rsidR="00BB2D4C" w:rsidRPr="004F1C74" w:rsidRDefault="00BB2D4C" w:rsidP="00CE6EFA">
            <w:pPr>
              <w:jc w:val="both"/>
              <w:rPr>
                <w:rFonts w:ascii="Candara" w:hAnsi="Candara"/>
              </w:rPr>
            </w:pPr>
            <w:r w:rsidRPr="004F1C74">
              <w:rPr>
                <w:rFonts w:ascii="Candara" w:hAnsi="Candara"/>
              </w:rPr>
              <w:lastRenderedPageBreak/>
              <w:t>Devamlı</w:t>
            </w:r>
          </w:p>
          <w:p w14:paraId="48C9AAE1" w14:textId="77777777" w:rsidR="00BB2D4C" w:rsidRPr="004F1C74" w:rsidRDefault="00BB2D4C" w:rsidP="00CE6EFA">
            <w:pPr>
              <w:jc w:val="both"/>
              <w:rPr>
                <w:rFonts w:ascii="Candara" w:hAnsi="Candara"/>
              </w:rPr>
            </w:pPr>
            <w:r w:rsidRPr="004F1C74">
              <w:rPr>
                <w:rFonts w:ascii="Candara" w:hAnsi="Candara"/>
              </w:rPr>
              <w:t xml:space="preserve">Gerektiğince </w:t>
            </w:r>
          </w:p>
          <w:p w14:paraId="7BAD4FD4" w14:textId="77777777" w:rsidR="00BB2D4C" w:rsidRPr="004F1C74" w:rsidRDefault="00BB2D4C" w:rsidP="00CE6EFA">
            <w:pPr>
              <w:jc w:val="both"/>
              <w:rPr>
                <w:rFonts w:ascii="Candara" w:hAnsi="Candara"/>
              </w:rPr>
            </w:pPr>
            <w:r w:rsidRPr="004F1C74">
              <w:rPr>
                <w:rFonts w:ascii="Candara" w:hAnsi="Candara"/>
              </w:rPr>
              <w:t xml:space="preserve">Devamlı </w:t>
            </w:r>
          </w:p>
        </w:tc>
      </w:tr>
      <w:tr w:rsidR="00BB2D4C" w:rsidRPr="004F1C74" w14:paraId="7AECF5BA" w14:textId="77777777" w:rsidTr="00CE6EFA">
        <w:trPr>
          <w:jc w:val="center"/>
        </w:trPr>
        <w:tc>
          <w:tcPr>
            <w:tcW w:w="2943" w:type="dxa"/>
          </w:tcPr>
          <w:p w14:paraId="1D4AC18C" w14:textId="77777777" w:rsidR="00BB2D4C" w:rsidRPr="004F1C74" w:rsidRDefault="00BB2D4C" w:rsidP="00CE6EFA">
            <w:pPr>
              <w:jc w:val="both"/>
              <w:rPr>
                <w:rFonts w:ascii="Candara" w:hAnsi="Candara"/>
                <w:sz w:val="22"/>
                <w:szCs w:val="22"/>
              </w:rPr>
            </w:pPr>
            <w:r w:rsidRPr="004F1C74">
              <w:rPr>
                <w:rFonts w:ascii="Candara" w:hAnsi="Candara"/>
                <w:sz w:val="22"/>
                <w:szCs w:val="22"/>
              </w:rPr>
              <w:lastRenderedPageBreak/>
              <w:t>Yerel Topluluklar / Dernekler</w:t>
            </w:r>
          </w:p>
        </w:tc>
        <w:tc>
          <w:tcPr>
            <w:tcW w:w="4818" w:type="dxa"/>
          </w:tcPr>
          <w:p w14:paraId="57EFD35A" w14:textId="77777777" w:rsidR="00BB2D4C" w:rsidRPr="004F1C74" w:rsidRDefault="00BB2D4C" w:rsidP="00CE6EFA">
            <w:pPr>
              <w:jc w:val="both"/>
              <w:rPr>
                <w:rFonts w:ascii="Candara" w:hAnsi="Candara"/>
                <w:sz w:val="22"/>
                <w:szCs w:val="22"/>
              </w:rPr>
            </w:pPr>
            <w:r w:rsidRPr="004F1C74">
              <w:rPr>
                <w:rFonts w:ascii="Candara" w:hAnsi="Candara"/>
                <w:sz w:val="22"/>
                <w:szCs w:val="22"/>
              </w:rPr>
              <w:t>Sosyal Projeler</w:t>
            </w:r>
          </w:p>
          <w:p w14:paraId="268C0614" w14:textId="77777777" w:rsidR="00BB2D4C" w:rsidRPr="004F1C74" w:rsidRDefault="00BB2D4C" w:rsidP="00CE6EFA">
            <w:pPr>
              <w:jc w:val="both"/>
              <w:rPr>
                <w:rFonts w:ascii="Candara" w:hAnsi="Candara"/>
                <w:sz w:val="22"/>
                <w:szCs w:val="22"/>
              </w:rPr>
            </w:pPr>
            <w:r w:rsidRPr="004F1C74">
              <w:rPr>
                <w:rFonts w:ascii="Candara" w:hAnsi="Candara"/>
                <w:sz w:val="22"/>
                <w:szCs w:val="22"/>
              </w:rPr>
              <w:t>Bilgi talepleri</w:t>
            </w:r>
          </w:p>
          <w:p w14:paraId="64D1F3B2" w14:textId="77777777" w:rsidR="00BB2D4C" w:rsidRPr="004F1C74" w:rsidRDefault="00BB2D4C" w:rsidP="00CE6EFA">
            <w:pPr>
              <w:jc w:val="both"/>
              <w:rPr>
                <w:rFonts w:ascii="Candara" w:hAnsi="Candara"/>
                <w:sz w:val="22"/>
                <w:szCs w:val="22"/>
              </w:rPr>
            </w:pPr>
            <w:r w:rsidRPr="004F1C74">
              <w:rPr>
                <w:rFonts w:ascii="Candara" w:hAnsi="Candara"/>
                <w:sz w:val="22"/>
                <w:szCs w:val="22"/>
              </w:rPr>
              <w:t>Faaliyet raporlar</w:t>
            </w:r>
            <w:r w:rsidRPr="004F1C74">
              <w:rPr>
                <w:rFonts w:ascii="Candara" w:hAnsi="Candara" w:cs="Franklin Gothic Book"/>
                <w:sz w:val="22"/>
                <w:szCs w:val="22"/>
              </w:rPr>
              <w:t>ı</w:t>
            </w:r>
          </w:p>
          <w:p w14:paraId="657EE9F9" w14:textId="77777777" w:rsidR="00BB2D4C" w:rsidRPr="004F1C74" w:rsidRDefault="00BB2D4C" w:rsidP="00CE6EFA">
            <w:pPr>
              <w:jc w:val="both"/>
              <w:rPr>
                <w:rFonts w:ascii="Candara" w:hAnsi="Candara"/>
                <w:sz w:val="22"/>
                <w:szCs w:val="22"/>
              </w:rPr>
            </w:pPr>
            <w:r w:rsidRPr="004F1C74">
              <w:rPr>
                <w:rFonts w:ascii="Candara" w:hAnsi="Candara"/>
                <w:sz w:val="22"/>
                <w:szCs w:val="22"/>
              </w:rPr>
              <w:t>Toplantı kayıtları</w:t>
            </w:r>
          </w:p>
          <w:p w14:paraId="50E2EE64" w14:textId="77777777" w:rsidR="00BB2D4C" w:rsidRPr="004F1C74" w:rsidRDefault="00BB2D4C" w:rsidP="00CE6EFA">
            <w:pPr>
              <w:jc w:val="both"/>
              <w:rPr>
                <w:rFonts w:ascii="Candara" w:hAnsi="Candara"/>
                <w:sz w:val="22"/>
                <w:szCs w:val="22"/>
              </w:rPr>
            </w:pPr>
            <w:proofErr w:type="gramStart"/>
            <w:r w:rsidRPr="004F1C74">
              <w:rPr>
                <w:rFonts w:ascii="Candara" w:hAnsi="Candara"/>
                <w:sz w:val="22"/>
                <w:szCs w:val="22"/>
              </w:rPr>
              <w:t>İşbirliği</w:t>
            </w:r>
            <w:proofErr w:type="gramEnd"/>
            <w:r w:rsidRPr="004F1C74">
              <w:rPr>
                <w:rFonts w:ascii="Candara" w:hAnsi="Candara"/>
                <w:sz w:val="22"/>
                <w:szCs w:val="22"/>
              </w:rPr>
              <w:t xml:space="preserve"> sözleşmeleri</w:t>
            </w:r>
          </w:p>
          <w:p w14:paraId="2CE0529D" w14:textId="77777777" w:rsidR="00BB2D4C" w:rsidRPr="004F1C74" w:rsidRDefault="00BB2D4C" w:rsidP="00CE6EFA">
            <w:pPr>
              <w:jc w:val="both"/>
              <w:rPr>
                <w:rFonts w:ascii="Candara" w:hAnsi="Candara"/>
                <w:sz w:val="22"/>
                <w:szCs w:val="22"/>
              </w:rPr>
            </w:pPr>
          </w:p>
        </w:tc>
        <w:tc>
          <w:tcPr>
            <w:tcW w:w="5234" w:type="dxa"/>
          </w:tcPr>
          <w:p w14:paraId="34CE142C" w14:textId="77777777" w:rsidR="00BB2D4C" w:rsidRPr="004F1C74" w:rsidRDefault="00BB2D4C" w:rsidP="00CE6EFA">
            <w:pPr>
              <w:jc w:val="both"/>
              <w:rPr>
                <w:rFonts w:ascii="Candara" w:hAnsi="Candara"/>
              </w:rPr>
            </w:pPr>
            <w:r w:rsidRPr="004F1C74">
              <w:rPr>
                <w:rFonts w:ascii="Candara" w:hAnsi="Candara"/>
              </w:rPr>
              <w:t>Proje durumlarında</w:t>
            </w:r>
          </w:p>
          <w:p w14:paraId="60E8AC3B" w14:textId="77777777" w:rsidR="00BB2D4C" w:rsidRPr="004F1C74" w:rsidRDefault="00BB2D4C" w:rsidP="00CE6EFA">
            <w:pPr>
              <w:jc w:val="both"/>
              <w:rPr>
                <w:rFonts w:ascii="Candara" w:hAnsi="Candara"/>
              </w:rPr>
            </w:pPr>
            <w:r w:rsidRPr="004F1C74">
              <w:rPr>
                <w:rFonts w:ascii="Candara" w:hAnsi="Candara"/>
              </w:rPr>
              <w:t>İstenildiği her an</w:t>
            </w:r>
          </w:p>
          <w:p w14:paraId="592441E0" w14:textId="77777777" w:rsidR="00BB2D4C" w:rsidRPr="004F1C74" w:rsidRDefault="00BB2D4C" w:rsidP="00CE6EFA">
            <w:pPr>
              <w:jc w:val="both"/>
              <w:rPr>
                <w:rFonts w:ascii="Candara" w:hAnsi="Candara"/>
              </w:rPr>
            </w:pPr>
            <w:r w:rsidRPr="004F1C74">
              <w:rPr>
                <w:rFonts w:ascii="Candara" w:hAnsi="Candara"/>
              </w:rPr>
              <w:t>İstenildiği her an</w:t>
            </w:r>
          </w:p>
          <w:p w14:paraId="5F002489" w14:textId="77777777" w:rsidR="00BB2D4C" w:rsidRPr="004F1C74" w:rsidRDefault="00BB2D4C" w:rsidP="00CE6EFA">
            <w:pPr>
              <w:jc w:val="both"/>
              <w:rPr>
                <w:rFonts w:ascii="Candara" w:hAnsi="Candara"/>
              </w:rPr>
            </w:pPr>
            <w:r w:rsidRPr="004F1C74">
              <w:rPr>
                <w:rFonts w:ascii="Candara" w:hAnsi="Candara"/>
              </w:rPr>
              <w:t>İstenildiği her an</w:t>
            </w:r>
          </w:p>
          <w:p w14:paraId="238686C5" w14:textId="77777777" w:rsidR="00BB2D4C" w:rsidRPr="004F1C74" w:rsidRDefault="00BB2D4C" w:rsidP="00CE6EFA">
            <w:pPr>
              <w:jc w:val="both"/>
              <w:rPr>
                <w:rFonts w:ascii="Candara" w:hAnsi="Candara"/>
              </w:rPr>
            </w:pPr>
            <w:r w:rsidRPr="004F1C74">
              <w:rPr>
                <w:rFonts w:ascii="Candara" w:hAnsi="Candara"/>
              </w:rPr>
              <w:t>İstenildiği her an</w:t>
            </w:r>
          </w:p>
        </w:tc>
      </w:tr>
      <w:tr w:rsidR="00BB2D4C" w:rsidRPr="004F1C74" w14:paraId="2D7C0DEF" w14:textId="77777777" w:rsidTr="00CE6EFA">
        <w:trPr>
          <w:jc w:val="center"/>
        </w:trPr>
        <w:tc>
          <w:tcPr>
            <w:tcW w:w="2943" w:type="dxa"/>
          </w:tcPr>
          <w:p w14:paraId="6F9BC951" w14:textId="77777777" w:rsidR="00BB2D4C" w:rsidRPr="004F1C74" w:rsidRDefault="00BB2D4C" w:rsidP="00CE6EFA">
            <w:pPr>
              <w:jc w:val="both"/>
              <w:rPr>
                <w:rFonts w:ascii="Candara" w:hAnsi="Candara"/>
                <w:sz w:val="22"/>
                <w:szCs w:val="22"/>
              </w:rPr>
            </w:pPr>
            <w:r w:rsidRPr="004F1C74">
              <w:rPr>
                <w:rFonts w:ascii="Candara" w:hAnsi="Candara"/>
                <w:sz w:val="22"/>
                <w:szCs w:val="22"/>
              </w:rPr>
              <w:t>Kamu Kurumları</w:t>
            </w:r>
          </w:p>
        </w:tc>
        <w:tc>
          <w:tcPr>
            <w:tcW w:w="4818" w:type="dxa"/>
          </w:tcPr>
          <w:p w14:paraId="4687263B" w14:textId="77777777" w:rsidR="00BB2D4C" w:rsidRPr="004F1C74" w:rsidRDefault="00BB2D4C" w:rsidP="00CE6EFA">
            <w:pPr>
              <w:jc w:val="both"/>
              <w:rPr>
                <w:rFonts w:ascii="Candara" w:hAnsi="Candara"/>
                <w:sz w:val="22"/>
                <w:szCs w:val="22"/>
              </w:rPr>
            </w:pPr>
            <w:r w:rsidRPr="004F1C74">
              <w:rPr>
                <w:rFonts w:ascii="Candara" w:hAnsi="Candara"/>
                <w:sz w:val="22"/>
                <w:szCs w:val="22"/>
              </w:rPr>
              <w:t>Sosyal Projeler</w:t>
            </w:r>
          </w:p>
          <w:p w14:paraId="49D27E60" w14:textId="77777777" w:rsidR="00BB2D4C" w:rsidRPr="004F1C74" w:rsidRDefault="00BB2D4C" w:rsidP="00CE6EFA">
            <w:pPr>
              <w:jc w:val="both"/>
              <w:rPr>
                <w:rFonts w:ascii="Candara" w:hAnsi="Candara"/>
                <w:sz w:val="22"/>
                <w:szCs w:val="22"/>
              </w:rPr>
            </w:pPr>
            <w:r w:rsidRPr="004F1C74">
              <w:rPr>
                <w:rFonts w:ascii="Candara" w:hAnsi="Candara"/>
                <w:sz w:val="22"/>
                <w:szCs w:val="22"/>
              </w:rPr>
              <w:t>Web sitesi</w:t>
            </w:r>
          </w:p>
          <w:p w14:paraId="2B46F3A8" w14:textId="77777777" w:rsidR="00BB2D4C" w:rsidRPr="004F1C74" w:rsidRDefault="00BB2D4C" w:rsidP="00CE6EFA">
            <w:pPr>
              <w:jc w:val="both"/>
              <w:rPr>
                <w:rFonts w:ascii="Candara" w:hAnsi="Candara"/>
                <w:sz w:val="22"/>
                <w:szCs w:val="22"/>
              </w:rPr>
            </w:pPr>
            <w:proofErr w:type="spellStart"/>
            <w:r w:rsidRPr="004F1C74">
              <w:rPr>
                <w:rFonts w:ascii="Candara" w:hAnsi="Candara"/>
                <w:sz w:val="22"/>
                <w:szCs w:val="22"/>
              </w:rPr>
              <w:t>Yüzyüze</w:t>
            </w:r>
            <w:proofErr w:type="spellEnd"/>
            <w:r w:rsidRPr="004F1C74">
              <w:rPr>
                <w:rFonts w:ascii="Candara" w:hAnsi="Candara"/>
                <w:sz w:val="22"/>
                <w:szCs w:val="22"/>
              </w:rPr>
              <w:t xml:space="preserve"> görüşmeler</w:t>
            </w:r>
          </w:p>
        </w:tc>
        <w:tc>
          <w:tcPr>
            <w:tcW w:w="5234" w:type="dxa"/>
          </w:tcPr>
          <w:p w14:paraId="5BFE3225" w14:textId="77777777" w:rsidR="00BB2D4C" w:rsidRPr="004F1C74" w:rsidRDefault="00BB2D4C" w:rsidP="00CE6EFA">
            <w:pPr>
              <w:jc w:val="both"/>
              <w:rPr>
                <w:rFonts w:ascii="Candara" w:hAnsi="Candara"/>
              </w:rPr>
            </w:pPr>
            <w:r w:rsidRPr="004F1C74">
              <w:rPr>
                <w:rFonts w:ascii="Candara" w:hAnsi="Candara"/>
              </w:rPr>
              <w:t>Proje durumlarında</w:t>
            </w:r>
          </w:p>
          <w:p w14:paraId="41D6A589" w14:textId="77777777" w:rsidR="00BB2D4C" w:rsidRPr="004F1C74" w:rsidRDefault="00BB2D4C" w:rsidP="00CE6EFA">
            <w:pPr>
              <w:jc w:val="both"/>
              <w:rPr>
                <w:rFonts w:ascii="Candara" w:hAnsi="Candara"/>
              </w:rPr>
            </w:pPr>
            <w:r w:rsidRPr="004F1C74">
              <w:rPr>
                <w:rFonts w:ascii="Candara" w:hAnsi="Candara"/>
              </w:rPr>
              <w:t>Devamlı</w:t>
            </w:r>
          </w:p>
          <w:p w14:paraId="6299486B" w14:textId="77777777" w:rsidR="00BB2D4C" w:rsidRPr="004F1C74" w:rsidRDefault="00BB2D4C" w:rsidP="00CE6EFA">
            <w:pPr>
              <w:jc w:val="both"/>
              <w:rPr>
                <w:rFonts w:ascii="Candara" w:hAnsi="Candara"/>
              </w:rPr>
            </w:pPr>
            <w:r w:rsidRPr="004F1C74">
              <w:rPr>
                <w:rFonts w:ascii="Candara" w:hAnsi="Candara"/>
              </w:rPr>
              <w:t xml:space="preserve">Gerektiğince </w:t>
            </w:r>
          </w:p>
        </w:tc>
      </w:tr>
      <w:tr w:rsidR="00BB2D4C" w:rsidRPr="004F1C74" w14:paraId="5CF7F33E" w14:textId="77777777" w:rsidTr="00CE6EFA">
        <w:trPr>
          <w:jc w:val="center"/>
        </w:trPr>
        <w:tc>
          <w:tcPr>
            <w:tcW w:w="2943" w:type="dxa"/>
          </w:tcPr>
          <w:p w14:paraId="72D8BE14" w14:textId="77777777" w:rsidR="00BB2D4C" w:rsidRPr="004F1C74" w:rsidRDefault="00BB2D4C" w:rsidP="00CE6EFA">
            <w:pPr>
              <w:jc w:val="both"/>
              <w:rPr>
                <w:rFonts w:ascii="Candara" w:hAnsi="Candara"/>
                <w:sz w:val="22"/>
                <w:szCs w:val="22"/>
              </w:rPr>
            </w:pPr>
            <w:r w:rsidRPr="004F1C74">
              <w:rPr>
                <w:rFonts w:ascii="Candara" w:hAnsi="Candara"/>
                <w:sz w:val="22"/>
                <w:szCs w:val="22"/>
              </w:rPr>
              <w:t>Rezervasyon Siteleri</w:t>
            </w:r>
          </w:p>
        </w:tc>
        <w:tc>
          <w:tcPr>
            <w:tcW w:w="4818" w:type="dxa"/>
          </w:tcPr>
          <w:p w14:paraId="0000E9F9" w14:textId="77777777" w:rsidR="00BB2D4C" w:rsidRPr="004F1C74" w:rsidRDefault="00BB2D4C" w:rsidP="00CE6EFA">
            <w:pPr>
              <w:jc w:val="both"/>
              <w:rPr>
                <w:rFonts w:ascii="Candara" w:hAnsi="Candara"/>
                <w:sz w:val="22"/>
                <w:szCs w:val="22"/>
              </w:rPr>
            </w:pPr>
            <w:r w:rsidRPr="004F1C74">
              <w:rPr>
                <w:rFonts w:ascii="Candara" w:hAnsi="Candara"/>
                <w:sz w:val="22"/>
                <w:szCs w:val="22"/>
              </w:rPr>
              <w:t xml:space="preserve">Misafir Memnuniyet ve </w:t>
            </w:r>
            <w:proofErr w:type="gramStart"/>
            <w:r w:rsidRPr="004F1C74">
              <w:rPr>
                <w:rFonts w:ascii="Candara" w:hAnsi="Candara"/>
                <w:sz w:val="22"/>
                <w:szCs w:val="22"/>
              </w:rPr>
              <w:t>Şikayet</w:t>
            </w:r>
            <w:proofErr w:type="gramEnd"/>
            <w:r w:rsidRPr="004F1C74">
              <w:rPr>
                <w:rFonts w:ascii="Candara" w:hAnsi="Candara"/>
                <w:sz w:val="22"/>
                <w:szCs w:val="22"/>
              </w:rPr>
              <w:t xml:space="preserve"> Anketleri</w:t>
            </w:r>
          </w:p>
          <w:p w14:paraId="3E1CADBB" w14:textId="77777777" w:rsidR="00BB2D4C" w:rsidRPr="004F1C74" w:rsidRDefault="00BB2D4C" w:rsidP="00CE6EFA">
            <w:pPr>
              <w:jc w:val="both"/>
              <w:rPr>
                <w:rFonts w:ascii="Candara" w:hAnsi="Candara"/>
                <w:sz w:val="22"/>
                <w:szCs w:val="22"/>
              </w:rPr>
            </w:pPr>
            <w:proofErr w:type="spellStart"/>
            <w:r w:rsidRPr="004F1C74">
              <w:rPr>
                <w:rFonts w:ascii="Candara" w:hAnsi="Candara"/>
                <w:sz w:val="22"/>
                <w:szCs w:val="22"/>
              </w:rPr>
              <w:t>Yüzyüze</w:t>
            </w:r>
            <w:proofErr w:type="spellEnd"/>
            <w:r w:rsidRPr="004F1C74">
              <w:rPr>
                <w:rFonts w:ascii="Candara" w:hAnsi="Candara"/>
                <w:sz w:val="22"/>
                <w:szCs w:val="22"/>
              </w:rPr>
              <w:t xml:space="preserve"> Görüşmeler</w:t>
            </w:r>
          </w:p>
          <w:p w14:paraId="6D41A238" w14:textId="77777777" w:rsidR="00BB2D4C" w:rsidRPr="004F1C74" w:rsidRDefault="00BB2D4C" w:rsidP="00CE6EFA">
            <w:pPr>
              <w:jc w:val="both"/>
              <w:rPr>
                <w:rFonts w:ascii="Candara" w:hAnsi="Candara"/>
                <w:sz w:val="22"/>
                <w:szCs w:val="22"/>
              </w:rPr>
            </w:pPr>
            <w:r w:rsidRPr="004F1C74">
              <w:rPr>
                <w:rFonts w:ascii="Candara" w:hAnsi="Candara"/>
                <w:sz w:val="22"/>
                <w:szCs w:val="22"/>
              </w:rPr>
              <w:t>Puanlamalar</w:t>
            </w:r>
          </w:p>
          <w:p w14:paraId="09F92A52" w14:textId="77777777" w:rsidR="00BB2D4C" w:rsidRPr="004F1C74" w:rsidRDefault="00BB2D4C" w:rsidP="00CE6EFA">
            <w:pPr>
              <w:jc w:val="both"/>
              <w:rPr>
                <w:rFonts w:ascii="Candara" w:hAnsi="Candara"/>
                <w:sz w:val="22"/>
                <w:szCs w:val="22"/>
              </w:rPr>
            </w:pPr>
          </w:p>
          <w:p w14:paraId="36D93586" w14:textId="77777777" w:rsidR="00BB2D4C" w:rsidRPr="004F1C74" w:rsidRDefault="00BB2D4C" w:rsidP="00CE6EFA">
            <w:pPr>
              <w:jc w:val="both"/>
              <w:rPr>
                <w:rFonts w:ascii="Candara" w:hAnsi="Candara"/>
                <w:sz w:val="22"/>
                <w:szCs w:val="22"/>
              </w:rPr>
            </w:pPr>
          </w:p>
        </w:tc>
        <w:tc>
          <w:tcPr>
            <w:tcW w:w="5234" w:type="dxa"/>
          </w:tcPr>
          <w:p w14:paraId="45E73630" w14:textId="77777777" w:rsidR="00BB2D4C" w:rsidRPr="004F1C74" w:rsidRDefault="00BB2D4C" w:rsidP="00CE6EFA">
            <w:pPr>
              <w:jc w:val="both"/>
              <w:rPr>
                <w:rFonts w:ascii="Candara" w:hAnsi="Candara"/>
              </w:rPr>
            </w:pPr>
            <w:r w:rsidRPr="004F1C74">
              <w:rPr>
                <w:rFonts w:ascii="Candara" w:hAnsi="Candara"/>
              </w:rPr>
              <w:t xml:space="preserve">Devamlı </w:t>
            </w:r>
          </w:p>
          <w:p w14:paraId="5216A77A" w14:textId="77777777" w:rsidR="00BB2D4C" w:rsidRPr="004F1C74" w:rsidRDefault="00BB2D4C" w:rsidP="00CE6EFA">
            <w:pPr>
              <w:jc w:val="both"/>
              <w:rPr>
                <w:rFonts w:ascii="Candara" w:hAnsi="Candara"/>
              </w:rPr>
            </w:pPr>
            <w:r w:rsidRPr="004F1C74">
              <w:rPr>
                <w:rFonts w:ascii="Candara" w:hAnsi="Candara"/>
              </w:rPr>
              <w:t>Gerektiğince</w:t>
            </w:r>
          </w:p>
          <w:p w14:paraId="4A23DD91" w14:textId="77777777" w:rsidR="00BB2D4C" w:rsidRPr="004F1C74" w:rsidRDefault="00BB2D4C" w:rsidP="00CE6EFA">
            <w:pPr>
              <w:jc w:val="both"/>
              <w:rPr>
                <w:rFonts w:ascii="Candara" w:hAnsi="Candara"/>
              </w:rPr>
            </w:pPr>
            <w:r w:rsidRPr="004F1C74">
              <w:rPr>
                <w:rFonts w:ascii="Candara" w:hAnsi="Candara"/>
              </w:rPr>
              <w:t xml:space="preserve">Devamlı </w:t>
            </w:r>
          </w:p>
        </w:tc>
      </w:tr>
    </w:tbl>
    <w:p w14:paraId="7C76087F" w14:textId="1267DE6D" w:rsidR="00D3196B" w:rsidRPr="004F1C74" w:rsidRDefault="00D3196B"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5B001352" w14:textId="77777777" w:rsidR="00575261" w:rsidRPr="004F1C74" w:rsidRDefault="00575261"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7284E881" w14:textId="79470C29" w:rsidR="008B3149" w:rsidRPr="004F1C74" w:rsidRDefault="004B67E9" w:rsidP="004B67E9">
      <w:pPr>
        <w:spacing w:after="0" w:line="240" w:lineRule="auto"/>
        <w:jc w:val="both"/>
        <w:rPr>
          <w:rFonts w:eastAsia="Times New Roman" w:cstheme="minorHAnsi"/>
          <w:b/>
          <w:color w:val="232323"/>
          <w:sz w:val="24"/>
          <w:szCs w:val="24"/>
          <w:shd w:val="clear" w:color="auto" w:fill="FFFFFF"/>
          <w:lang w:eastAsia="tr-TR"/>
        </w:rPr>
      </w:pPr>
      <w:r w:rsidRPr="004F1C74">
        <w:rPr>
          <w:rFonts w:eastAsia="Times New Roman" w:cstheme="minorHAnsi"/>
          <w:b/>
          <w:color w:val="232323"/>
          <w:sz w:val="24"/>
          <w:szCs w:val="24"/>
          <w:shd w:val="clear" w:color="auto" w:fill="FFFFFF"/>
          <w:lang w:eastAsia="tr-TR"/>
        </w:rPr>
        <w:t xml:space="preserve">Oda ve Yatak Kapasitesi: </w:t>
      </w:r>
      <w:r w:rsidR="008C381D">
        <w:rPr>
          <w:rFonts w:eastAsia="Times New Roman" w:cstheme="minorHAnsi"/>
          <w:b/>
          <w:color w:val="232323"/>
          <w:sz w:val="24"/>
          <w:szCs w:val="24"/>
          <w:shd w:val="clear" w:color="auto" w:fill="FFFFFF"/>
          <w:lang w:eastAsia="tr-TR"/>
        </w:rPr>
        <w:t>12</w:t>
      </w:r>
      <w:r w:rsidR="008B3149" w:rsidRPr="004F1C74">
        <w:rPr>
          <w:rFonts w:eastAsia="Times New Roman" w:cstheme="minorHAnsi"/>
          <w:b/>
          <w:color w:val="232323"/>
          <w:sz w:val="24"/>
          <w:szCs w:val="24"/>
          <w:shd w:val="clear" w:color="auto" w:fill="FFFFFF"/>
          <w:lang w:eastAsia="tr-TR"/>
        </w:rPr>
        <w:t xml:space="preserve"> oda </w:t>
      </w:r>
      <w:r w:rsidR="008C381D">
        <w:rPr>
          <w:rFonts w:eastAsia="Times New Roman" w:cstheme="minorHAnsi"/>
          <w:b/>
          <w:color w:val="232323"/>
          <w:sz w:val="24"/>
          <w:szCs w:val="24"/>
          <w:shd w:val="clear" w:color="auto" w:fill="FFFFFF"/>
          <w:lang w:eastAsia="tr-TR"/>
        </w:rPr>
        <w:t>24</w:t>
      </w:r>
      <w:r w:rsidR="008B3149" w:rsidRPr="004F1C74">
        <w:rPr>
          <w:rFonts w:eastAsia="Times New Roman" w:cstheme="minorHAnsi"/>
          <w:b/>
          <w:color w:val="232323"/>
          <w:sz w:val="24"/>
          <w:szCs w:val="24"/>
          <w:shd w:val="clear" w:color="auto" w:fill="FFFFFF"/>
          <w:lang w:eastAsia="tr-TR"/>
        </w:rPr>
        <w:t xml:space="preserve"> yatak kapasitesi</w:t>
      </w:r>
    </w:p>
    <w:p w14:paraId="324D75C2" w14:textId="08FB60BE" w:rsidR="004B67E9" w:rsidRPr="004F1C74" w:rsidRDefault="004B67E9" w:rsidP="004B67E9">
      <w:pPr>
        <w:spacing w:after="0" w:line="240" w:lineRule="auto"/>
        <w:jc w:val="both"/>
        <w:rPr>
          <w:rFonts w:eastAsia="Times New Roman" w:cstheme="minorHAnsi"/>
          <w:b/>
          <w:color w:val="232323"/>
          <w:sz w:val="24"/>
          <w:szCs w:val="24"/>
          <w:shd w:val="clear" w:color="auto" w:fill="FFFFFF"/>
          <w:lang w:eastAsia="tr-TR"/>
        </w:rPr>
      </w:pPr>
      <w:r w:rsidRPr="004F1C74">
        <w:rPr>
          <w:rFonts w:eastAsia="Times New Roman" w:cstheme="minorHAnsi"/>
          <w:b/>
          <w:color w:val="232323"/>
          <w:sz w:val="24"/>
          <w:szCs w:val="24"/>
          <w:shd w:val="clear" w:color="auto" w:fill="FFFFFF"/>
          <w:lang w:eastAsia="tr-TR"/>
        </w:rPr>
        <w:t xml:space="preserve">Adres: </w:t>
      </w:r>
      <w:proofErr w:type="spellStart"/>
      <w:r w:rsidR="00F371EB">
        <w:rPr>
          <w:rFonts w:eastAsia="Times New Roman" w:cstheme="minorHAnsi"/>
          <w:b/>
          <w:color w:val="232323"/>
          <w:sz w:val="24"/>
          <w:szCs w:val="24"/>
          <w:shd w:val="clear" w:color="auto" w:fill="FFFFFF"/>
          <w:lang w:eastAsia="tr-TR"/>
        </w:rPr>
        <w:t>İsmetPaşa</w:t>
      </w:r>
      <w:proofErr w:type="spellEnd"/>
      <w:r w:rsidR="00F371EB">
        <w:rPr>
          <w:rFonts w:eastAsia="Times New Roman" w:cstheme="minorHAnsi"/>
          <w:b/>
          <w:color w:val="232323"/>
          <w:sz w:val="24"/>
          <w:szCs w:val="24"/>
          <w:shd w:val="clear" w:color="auto" w:fill="FFFFFF"/>
          <w:lang w:eastAsia="tr-TR"/>
        </w:rPr>
        <w:t xml:space="preserve"> Mah.173 </w:t>
      </w:r>
      <w:proofErr w:type="gramStart"/>
      <w:r w:rsidR="00F371EB">
        <w:rPr>
          <w:rFonts w:eastAsia="Times New Roman" w:cstheme="minorHAnsi"/>
          <w:b/>
          <w:color w:val="232323"/>
          <w:sz w:val="24"/>
          <w:szCs w:val="24"/>
          <w:shd w:val="clear" w:color="auto" w:fill="FFFFFF"/>
          <w:lang w:eastAsia="tr-TR"/>
        </w:rPr>
        <w:t>Sk.No</w:t>
      </w:r>
      <w:proofErr w:type="gramEnd"/>
      <w:r w:rsidR="00F371EB">
        <w:rPr>
          <w:rFonts w:eastAsia="Times New Roman" w:cstheme="minorHAnsi"/>
          <w:b/>
          <w:color w:val="232323"/>
          <w:sz w:val="24"/>
          <w:szCs w:val="24"/>
          <w:shd w:val="clear" w:color="auto" w:fill="FFFFFF"/>
          <w:lang w:eastAsia="tr-TR"/>
        </w:rPr>
        <w:t>:4 Foça/İzmir</w:t>
      </w:r>
    </w:p>
    <w:p w14:paraId="60AB6A18" w14:textId="7E82A657" w:rsidR="004B67E9" w:rsidRPr="004F1C74" w:rsidRDefault="004B67E9" w:rsidP="004B67E9">
      <w:pPr>
        <w:spacing w:after="0" w:line="240" w:lineRule="auto"/>
        <w:jc w:val="both"/>
        <w:rPr>
          <w:rFonts w:eastAsia="Times New Roman" w:cstheme="minorHAnsi"/>
          <w:b/>
          <w:color w:val="232323"/>
          <w:sz w:val="24"/>
          <w:szCs w:val="24"/>
          <w:shd w:val="clear" w:color="auto" w:fill="FFFFFF"/>
          <w:lang w:eastAsia="tr-TR"/>
        </w:rPr>
      </w:pPr>
      <w:r w:rsidRPr="004F1C74">
        <w:rPr>
          <w:rFonts w:eastAsia="Times New Roman" w:cstheme="minorHAnsi"/>
          <w:b/>
          <w:color w:val="232323"/>
          <w:sz w:val="24"/>
          <w:szCs w:val="24"/>
          <w:shd w:val="clear" w:color="auto" w:fill="FFFFFF"/>
          <w:lang w:eastAsia="tr-TR"/>
        </w:rPr>
        <w:t>Telefon No:</w:t>
      </w:r>
      <w:r w:rsidR="00F371EB">
        <w:rPr>
          <w:rFonts w:eastAsia="Times New Roman" w:cstheme="minorHAnsi"/>
          <w:b/>
          <w:color w:val="232323"/>
          <w:sz w:val="24"/>
          <w:szCs w:val="24"/>
          <w:shd w:val="clear" w:color="auto" w:fill="FFFFFF"/>
          <w:lang w:eastAsia="tr-TR"/>
        </w:rPr>
        <w:t>0(232)812 12 00</w:t>
      </w:r>
    </w:p>
    <w:p w14:paraId="2B11F3A9" w14:textId="0FAD16A1" w:rsidR="004B67E9" w:rsidRPr="004F1C74" w:rsidRDefault="004B67E9" w:rsidP="004B67E9">
      <w:pPr>
        <w:spacing w:after="0" w:line="240" w:lineRule="auto"/>
        <w:jc w:val="both"/>
        <w:rPr>
          <w:rFonts w:eastAsia="Times New Roman" w:cstheme="minorHAnsi"/>
          <w:b/>
          <w:color w:val="232323"/>
          <w:sz w:val="24"/>
          <w:szCs w:val="24"/>
          <w:shd w:val="clear" w:color="auto" w:fill="FFFFFF"/>
          <w:lang w:eastAsia="tr-TR"/>
        </w:rPr>
      </w:pPr>
      <w:r w:rsidRPr="004F1C74">
        <w:rPr>
          <w:rFonts w:eastAsia="Times New Roman" w:cstheme="minorHAnsi"/>
          <w:b/>
          <w:color w:val="232323"/>
          <w:sz w:val="24"/>
          <w:szCs w:val="24"/>
          <w:shd w:val="clear" w:color="auto" w:fill="FFFFFF"/>
          <w:lang w:eastAsia="tr-TR"/>
        </w:rPr>
        <w:t xml:space="preserve">E-mail: </w:t>
      </w:r>
      <w:r w:rsidR="005C70BE" w:rsidRPr="004F1C74">
        <w:rPr>
          <w:rFonts w:eastAsia="Times New Roman" w:cstheme="minorHAnsi"/>
          <w:b/>
          <w:color w:val="232323"/>
          <w:sz w:val="24"/>
          <w:szCs w:val="24"/>
          <w:shd w:val="clear" w:color="auto" w:fill="FFFFFF"/>
          <w:lang w:eastAsia="tr-TR"/>
        </w:rPr>
        <w:t>info@</w:t>
      </w:r>
      <w:r w:rsidR="00F371EB">
        <w:rPr>
          <w:rFonts w:eastAsia="Times New Roman" w:cstheme="minorHAnsi"/>
          <w:b/>
          <w:color w:val="232323"/>
          <w:sz w:val="24"/>
          <w:szCs w:val="24"/>
          <w:shd w:val="clear" w:color="auto" w:fill="FFFFFF"/>
          <w:lang w:eastAsia="tr-TR"/>
        </w:rPr>
        <w:t>focayakamoz.com</w:t>
      </w:r>
    </w:p>
    <w:p w14:paraId="23E59B4D" w14:textId="79812463" w:rsidR="00530097" w:rsidRPr="004F1C74" w:rsidRDefault="00530097"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6A5DD243" w14:textId="77777777" w:rsidR="004B67E9" w:rsidRPr="004F1C74" w:rsidRDefault="004B67E9"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6E6A02C3" w14:textId="77777777" w:rsidR="00D3196B" w:rsidRPr="004F1C74" w:rsidRDefault="00D3196B"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A4. PERSONEL KATILIMI</w:t>
      </w:r>
    </w:p>
    <w:p w14:paraId="6E13BE3C" w14:textId="7429396D" w:rsidR="00051EC8" w:rsidRPr="004F1C74" w:rsidRDefault="00EC2C44"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r>
        <w:rPr>
          <w:rFonts w:ascii="Times New Roman" w:eastAsia="Times New Roman" w:hAnsi="Times New Roman" w:cs="Times New Roman"/>
          <w:color w:val="232323"/>
          <w:sz w:val="24"/>
          <w:szCs w:val="24"/>
          <w:shd w:val="clear" w:color="auto" w:fill="FFFFFF"/>
          <w:lang w:eastAsia="tr-TR"/>
        </w:rPr>
        <w:t>Pansiyonumuz</w:t>
      </w:r>
      <w:r w:rsidR="00051EC8" w:rsidRPr="004F1C74">
        <w:rPr>
          <w:rFonts w:ascii="Times New Roman" w:eastAsia="Times New Roman" w:hAnsi="Times New Roman" w:cs="Times New Roman"/>
          <w:color w:val="232323"/>
          <w:sz w:val="24"/>
          <w:szCs w:val="24"/>
          <w:shd w:val="clear" w:color="auto" w:fill="FFFFFF"/>
          <w:lang w:eastAsia="tr-TR"/>
        </w:rPr>
        <w:t xml:space="preserve"> çalışanlarına değer veren, bölge halkını destekleyen, sürdürülebilir turizme katkıda bulunan bir tesistir. Personelimiz ile sürdürülebilirlik yönetim sisteminin geliştirilmesi ve uygulanması ile iş birliği içinde hareket edilir ve sürekli eğitimlerle bilgiler güncellenir. Personelimize sorumlulukları hakkında görev tanımları tebliğ edilir ve misafir</w:t>
      </w:r>
      <w:r w:rsidR="00533775">
        <w:rPr>
          <w:rFonts w:ascii="Times New Roman" w:eastAsia="Times New Roman" w:hAnsi="Times New Roman" w:cs="Times New Roman"/>
          <w:color w:val="232323"/>
          <w:sz w:val="24"/>
          <w:szCs w:val="24"/>
          <w:shd w:val="clear" w:color="auto" w:fill="FFFFFF"/>
          <w:lang w:eastAsia="tr-TR"/>
        </w:rPr>
        <w:t>lere davranışları</w:t>
      </w:r>
      <w:r w:rsidR="00051EC8" w:rsidRPr="004F1C74">
        <w:rPr>
          <w:rFonts w:ascii="Times New Roman" w:eastAsia="Times New Roman" w:hAnsi="Times New Roman" w:cs="Times New Roman"/>
          <w:color w:val="232323"/>
          <w:sz w:val="24"/>
          <w:szCs w:val="24"/>
          <w:shd w:val="clear" w:color="auto" w:fill="FFFFFF"/>
          <w:lang w:eastAsia="tr-TR"/>
        </w:rPr>
        <w:t xml:space="preserve"> konusunda bilgi verilir. Personele sürdürülebilirlikle ilgili ve çalışma alanlarına ilişkin periyodik eğitim programları, işbaşı eğitimleri, yasal mevzuat gereği alınması gereken eğitim ve rehberlik destekleri verilir. Personel Yönetimi ile ilgili tüm çalışmalar Türkiye’de yürürlükte olan kanunlar ve yasal mevzuat doğrultusunda yürütülür. </w:t>
      </w:r>
    </w:p>
    <w:p w14:paraId="231D7739" w14:textId="3C738EC3" w:rsidR="00D30C04" w:rsidRPr="004F1C74" w:rsidRDefault="00D30C04"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4B8E97B8" w14:textId="77777777" w:rsidR="00D3196B" w:rsidRPr="004F1C74" w:rsidRDefault="00D3196B"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lastRenderedPageBreak/>
        <w:t>A5. MÜŞTERİ DENEYİMİ</w:t>
      </w:r>
    </w:p>
    <w:p w14:paraId="570FB393" w14:textId="6DFD743E" w:rsidR="00A02C85" w:rsidRPr="004F1C74" w:rsidRDefault="00992F6D"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Pansiyonumuzda</w:t>
      </w:r>
      <w:r w:rsidR="00A02C85" w:rsidRPr="004F1C74">
        <w:rPr>
          <w:rFonts w:ascii="Times New Roman" w:eastAsia="Times New Roman" w:hAnsi="Times New Roman" w:cs="Times New Roman"/>
          <w:sz w:val="24"/>
          <w:szCs w:val="24"/>
        </w:rPr>
        <w:t xml:space="preserve"> misafir memnuniyetine önem verilmektedir. Misafirlerin memnuniyeti düzenli ve sistemli şekilde izlenmektedir. Misafir memnuniyeti, sürdürülebilirlik, kalite, çevre, kültür, sosyal ve ekonomik katkılar gibi sürdürülebilirlik konularını da içermektedir. Memnuniyet ölçümü anketler ve otel puanlama sistemi yoluyla yapılmaktadır. Alınan sonuçların analizi yapılmakta, olumsuz geri bildirim ve buna verilen yanıtlar kaydedilmekte ve gerekli önlemler alınmaktadır.</w:t>
      </w:r>
      <w:r w:rsidR="0008677C" w:rsidRPr="004F1C74">
        <w:rPr>
          <w:rFonts w:ascii="Times New Roman" w:eastAsia="Times New Roman" w:hAnsi="Times New Roman" w:cs="Times New Roman"/>
          <w:sz w:val="24"/>
          <w:szCs w:val="24"/>
        </w:rPr>
        <w:t xml:space="preserve"> </w:t>
      </w:r>
      <w:r w:rsidR="00ED3DE3">
        <w:rPr>
          <w:rFonts w:ascii="Times New Roman" w:eastAsia="Times New Roman" w:hAnsi="Times New Roman" w:cs="Times New Roman"/>
          <w:sz w:val="24"/>
          <w:szCs w:val="24"/>
        </w:rPr>
        <w:t>Pansiyonumuzun</w:t>
      </w:r>
      <w:r w:rsidR="00A02C85" w:rsidRPr="004F1C74">
        <w:rPr>
          <w:rFonts w:ascii="Times New Roman" w:eastAsia="Times New Roman" w:hAnsi="Times New Roman" w:cs="Times New Roman"/>
          <w:sz w:val="24"/>
          <w:szCs w:val="24"/>
        </w:rPr>
        <w:t xml:space="preserve"> resepsiyonunda misafirlerin kolayca erişebileceği şekilde dilek ve </w:t>
      </w:r>
      <w:proofErr w:type="gramStart"/>
      <w:r w:rsidR="00A02C85" w:rsidRPr="004F1C74">
        <w:rPr>
          <w:rFonts w:ascii="Times New Roman" w:eastAsia="Times New Roman" w:hAnsi="Times New Roman" w:cs="Times New Roman"/>
          <w:sz w:val="24"/>
          <w:szCs w:val="24"/>
        </w:rPr>
        <w:t>şikayet</w:t>
      </w:r>
      <w:proofErr w:type="gramEnd"/>
      <w:r w:rsidR="00A02C85" w:rsidRPr="004F1C74">
        <w:rPr>
          <w:rFonts w:ascii="Times New Roman" w:eastAsia="Times New Roman" w:hAnsi="Times New Roman" w:cs="Times New Roman"/>
          <w:sz w:val="24"/>
          <w:szCs w:val="24"/>
        </w:rPr>
        <w:t xml:space="preserve"> kutusu bulunmaktadır. Misafirlerimiz, dilek ve </w:t>
      </w:r>
      <w:proofErr w:type="gramStart"/>
      <w:r w:rsidR="00A02C85" w:rsidRPr="004F1C74">
        <w:rPr>
          <w:rFonts w:ascii="Times New Roman" w:eastAsia="Times New Roman" w:hAnsi="Times New Roman" w:cs="Times New Roman"/>
          <w:sz w:val="24"/>
          <w:szCs w:val="24"/>
        </w:rPr>
        <w:t>şikayet</w:t>
      </w:r>
      <w:proofErr w:type="gramEnd"/>
      <w:r w:rsidR="00A02C85" w:rsidRPr="004F1C74">
        <w:rPr>
          <w:rFonts w:ascii="Times New Roman" w:eastAsia="Times New Roman" w:hAnsi="Times New Roman" w:cs="Times New Roman"/>
          <w:sz w:val="24"/>
          <w:szCs w:val="24"/>
        </w:rPr>
        <w:t xml:space="preserve"> kutumuzun yanında bulunan yazılı anketlerle değerlendirme yapabilmektedir.</w:t>
      </w:r>
    </w:p>
    <w:p w14:paraId="75386803" w14:textId="0FFB3E84" w:rsidR="004B67E9" w:rsidRPr="004F1C74" w:rsidRDefault="004B67E9"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16AB02CE" w14:textId="21E950C4" w:rsidR="004B67E9" w:rsidRPr="004F1C74" w:rsidRDefault="004B67E9" w:rsidP="005C70BE">
      <w:pPr>
        <w:pStyle w:val="Balk3"/>
        <w:shd w:val="clear" w:color="auto" w:fill="FFFFFF"/>
        <w:spacing w:before="0"/>
        <w:rPr>
          <w:rFonts w:ascii="Arial" w:eastAsia="Times New Roman" w:hAnsi="Arial" w:cs="Arial"/>
          <w:b/>
          <w:bCs/>
          <w:color w:val="002B11"/>
          <w:sz w:val="23"/>
          <w:szCs w:val="23"/>
          <w:lang w:eastAsia="tr-TR"/>
        </w:rPr>
      </w:pPr>
      <w:r w:rsidRPr="004F1C74">
        <w:rPr>
          <w:rFonts w:eastAsia="Times New Roman" w:cstheme="minorHAnsi"/>
          <w:b/>
          <w:color w:val="232323"/>
          <w:shd w:val="clear" w:color="auto" w:fill="FFFFFF"/>
          <w:lang w:eastAsia="tr-TR"/>
        </w:rPr>
        <w:t xml:space="preserve">Mevcut Müşteri Memnuniyet </w:t>
      </w:r>
      <w:proofErr w:type="gramStart"/>
      <w:r w:rsidRPr="004F1C74">
        <w:rPr>
          <w:rFonts w:eastAsia="Times New Roman" w:cstheme="minorHAnsi"/>
          <w:b/>
          <w:color w:val="232323"/>
          <w:shd w:val="clear" w:color="auto" w:fill="FFFFFF"/>
          <w:lang w:eastAsia="tr-TR"/>
        </w:rPr>
        <w:t xml:space="preserve">Oranı: </w:t>
      </w:r>
      <w:r w:rsidR="005C70BE" w:rsidRPr="004F1C74">
        <w:rPr>
          <w:rFonts w:eastAsia="Times New Roman" w:cstheme="minorHAnsi"/>
          <w:b/>
          <w:color w:val="232323"/>
          <w:shd w:val="clear" w:color="auto" w:fill="FFFFFF"/>
          <w:lang w:eastAsia="tr-TR"/>
        </w:rPr>
        <w:t xml:space="preserve">  </w:t>
      </w:r>
      <w:proofErr w:type="gramEnd"/>
      <w:r w:rsidR="005C70BE" w:rsidRPr="004F1C74">
        <w:rPr>
          <w:rFonts w:eastAsia="Times New Roman" w:cstheme="minorHAnsi"/>
          <w:b/>
          <w:color w:val="232323"/>
          <w:shd w:val="clear" w:color="auto" w:fill="FFFFFF"/>
          <w:lang w:eastAsia="tr-TR"/>
        </w:rPr>
        <w:t>Google 4.</w:t>
      </w:r>
      <w:r w:rsidR="00B2016F">
        <w:rPr>
          <w:rFonts w:eastAsia="Times New Roman" w:cstheme="minorHAnsi"/>
          <w:b/>
          <w:color w:val="232323"/>
          <w:shd w:val="clear" w:color="auto" w:fill="FFFFFF"/>
          <w:lang w:eastAsia="tr-TR"/>
        </w:rPr>
        <w:t>7</w:t>
      </w:r>
      <w:r w:rsidR="005C70BE" w:rsidRPr="004F1C74">
        <w:rPr>
          <w:rFonts w:eastAsia="Times New Roman" w:cstheme="minorHAnsi"/>
          <w:b/>
          <w:color w:val="232323"/>
          <w:shd w:val="clear" w:color="auto" w:fill="FFFFFF"/>
          <w:lang w:eastAsia="tr-TR"/>
        </w:rPr>
        <w:t xml:space="preserve">(5), </w:t>
      </w:r>
      <w:proofErr w:type="spellStart"/>
      <w:r w:rsidR="00B2016F">
        <w:rPr>
          <w:rFonts w:eastAsia="Times New Roman" w:cstheme="minorHAnsi"/>
          <w:b/>
          <w:color w:val="232323"/>
          <w:shd w:val="clear" w:color="auto" w:fill="FFFFFF"/>
          <w:lang w:eastAsia="tr-TR"/>
        </w:rPr>
        <w:t>Neredekal</w:t>
      </w:r>
      <w:proofErr w:type="spellEnd"/>
      <w:r w:rsidR="005C70BE" w:rsidRPr="004F1C74">
        <w:rPr>
          <w:rFonts w:eastAsia="Times New Roman" w:cstheme="minorHAnsi"/>
          <w:b/>
          <w:color w:val="232323"/>
          <w:shd w:val="clear" w:color="auto" w:fill="FFFFFF"/>
          <w:lang w:eastAsia="tr-TR"/>
        </w:rPr>
        <w:t xml:space="preserve"> 4.</w:t>
      </w:r>
      <w:r w:rsidR="00B2016F">
        <w:rPr>
          <w:rFonts w:eastAsia="Times New Roman" w:cstheme="minorHAnsi"/>
          <w:b/>
          <w:color w:val="232323"/>
          <w:shd w:val="clear" w:color="auto" w:fill="FFFFFF"/>
          <w:lang w:eastAsia="tr-TR"/>
        </w:rPr>
        <w:t>8</w:t>
      </w:r>
      <w:r w:rsidR="005C70BE" w:rsidRPr="004F1C74">
        <w:rPr>
          <w:rFonts w:eastAsia="Times New Roman" w:cstheme="minorHAnsi"/>
          <w:b/>
          <w:color w:val="232323"/>
          <w:shd w:val="clear" w:color="auto" w:fill="FFFFFF"/>
          <w:lang w:eastAsia="tr-TR"/>
        </w:rPr>
        <w:t>(5)</w:t>
      </w:r>
    </w:p>
    <w:p w14:paraId="349A1882" w14:textId="77777777" w:rsidR="004B67E9" w:rsidRPr="004F1C74" w:rsidRDefault="004B67E9"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0D45D410" w14:textId="4AE51E43" w:rsidR="00186744" w:rsidRPr="004F1C74" w:rsidRDefault="00186744"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6AC29FCA" w14:textId="7F7E2276" w:rsidR="00763D90" w:rsidRPr="004F1C74" w:rsidRDefault="00763D90" w:rsidP="1B092E01">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 xml:space="preserve">A6: DOĞRU TANITIM </w:t>
      </w:r>
    </w:p>
    <w:p w14:paraId="0690B398" w14:textId="32C72560" w:rsidR="00763D90" w:rsidRPr="004F1C74" w:rsidRDefault="00F41EE2"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757F42" w:rsidRPr="004F1C74">
        <w:rPr>
          <w:rFonts w:ascii="Times New Roman" w:eastAsia="Times New Roman" w:hAnsi="Times New Roman" w:cs="Times New Roman"/>
          <w:sz w:val="24"/>
          <w:szCs w:val="24"/>
        </w:rPr>
        <w:t xml:space="preserve">, </w:t>
      </w:r>
      <w:r w:rsidR="00763D90" w:rsidRPr="004F1C74">
        <w:rPr>
          <w:rFonts w:ascii="Times New Roman" w:eastAsia="Times New Roman" w:hAnsi="Times New Roman" w:cs="Times New Roman"/>
          <w:sz w:val="24"/>
          <w:szCs w:val="24"/>
        </w:rPr>
        <w:t xml:space="preserve">tanıtımında her zaman gerçek görsel materyal kullanılmaktadır. İnternet sitesinde, diğer basılı ve yazılı tanıtım kanallarında ve pazarlama iletişiminde, ürün ve hizmetleri açısından şeffaf ve gerçekçi bir yapıya sahiptir. Sürdürülebilirlik iddiaları geçmiş performans kayıtlarına dayanmaktadır. </w:t>
      </w:r>
    </w:p>
    <w:p w14:paraId="48093D2C" w14:textId="77777777" w:rsidR="00AE0096" w:rsidRPr="004F1C74" w:rsidRDefault="00AE0096" w:rsidP="1B092E01">
      <w:pPr>
        <w:jc w:val="both"/>
        <w:rPr>
          <w:rFonts w:ascii="Times New Roman" w:eastAsia="Times New Roman" w:hAnsi="Times New Roman" w:cs="Times New Roman"/>
          <w:sz w:val="24"/>
          <w:szCs w:val="24"/>
        </w:rPr>
      </w:pPr>
    </w:p>
    <w:p w14:paraId="40968D79" w14:textId="472BD749" w:rsidR="00130A95" w:rsidRPr="004F1C74" w:rsidRDefault="00130A95" w:rsidP="1B092E01">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 xml:space="preserve">A7.1: UYUM </w:t>
      </w:r>
    </w:p>
    <w:p w14:paraId="6ABE44AE" w14:textId="643BC8E5" w:rsidR="00130A95" w:rsidRPr="004F1C74" w:rsidRDefault="00130A95" w:rsidP="1B092E01">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 </w:t>
      </w:r>
      <w:r w:rsidR="00F41EE2">
        <w:rPr>
          <w:rFonts w:ascii="Times New Roman" w:eastAsia="Times New Roman" w:hAnsi="Times New Roman" w:cs="Times New Roman"/>
          <w:sz w:val="24"/>
          <w:szCs w:val="24"/>
          <w:shd w:val="clear" w:color="auto" w:fill="FFFFFF"/>
          <w:lang w:eastAsia="tr-TR"/>
        </w:rPr>
        <w:t>Foça Yakamoz Pansiyon</w:t>
      </w:r>
      <w:r w:rsidRPr="004F1C74">
        <w:rPr>
          <w:rFonts w:ascii="Times New Roman" w:eastAsia="Times New Roman" w:hAnsi="Times New Roman" w:cs="Times New Roman"/>
          <w:sz w:val="24"/>
          <w:szCs w:val="24"/>
        </w:rPr>
        <w:t xml:space="preserve">, ilgili tüm imar gerekliliklerine ve yasalara uyum sağlamaktadır. Gerekli tüm izinler ve lisanslar günceldir. </w:t>
      </w:r>
      <w:proofErr w:type="gramStart"/>
      <w:r w:rsidR="00F41EE2">
        <w:rPr>
          <w:rFonts w:ascii="Times New Roman" w:eastAsia="Times New Roman" w:hAnsi="Times New Roman" w:cs="Times New Roman"/>
          <w:sz w:val="24"/>
          <w:szCs w:val="24"/>
        </w:rPr>
        <w:t>pansiyonumuzun</w:t>
      </w:r>
      <w:proofErr w:type="gramEnd"/>
      <w:r w:rsidRPr="004F1C74">
        <w:rPr>
          <w:rFonts w:ascii="Times New Roman" w:eastAsia="Times New Roman" w:hAnsi="Times New Roman" w:cs="Times New Roman"/>
          <w:sz w:val="24"/>
          <w:szCs w:val="24"/>
        </w:rPr>
        <w:t xml:space="preserve"> yapı kayıt izin belgesi bulunmaktadır.</w:t>
      </w:r>
    </w:p>
    <w:p w14:paraId="3B34E0D4" w14:textId="77777777" w:rsidR="00AE0096" w:rsidRPr="004F1C74" w:rsidRDefault="00AE0096" w:rsidP="1B092E01">
      <w:pPr>
        <w:jc w:val="both"/>
        <w:rPr>
          <w:rFonts w:ascii="Times New Roman" w:eastAsia="Times New Roman" w:hAnsi="Times New Roman" w:cs="Times New Roman"/>
          <w:sz w:val="24"/>
          <w:szCs w:val="24"/>
        </w:rPr>
      </w:pPr>
    </w:p>
    <w:p w14:paraId="205DAC5E" w14:textId="6E2BD6E0" w:rsidR="00130A95" w:rsidRPr="004F1C74" w:rsidRDefault="00130A95" w:rsidP="1B092E01">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 xml:space="preserve">A7.2:  ETKİ VE BÜTÜNLÜK </w:t>
      </w:r>
    </w:p>
    <w:p w14:paraId="30FA9F50" w14:textId="33D7EED4" w:rsidR="00130A95" w:rsidRPr="004F1C74" w:rsidRDefault="00520978"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Pansiyonumuzda</w:t>
      </w:r>
      <w:r w:rsidR="0021537E" w:rsidRPr="004F1C74">
        <w:rPr>
          <w:rFonts w:ascii="Times New Roman" w:eastAsia="Times New Roman" w:hAnsi="Times New Roman" w:cs="Times New Roman"/>
          <w:sz w:val="24"/>
          <w:szCs w:val="24"/>
        </w:rPr>
        <w:t>, y</w:t>
      </w:r>
      <w:r w:rsidR="00130A95" w:rsidRPr="004F1C74">
        <w:rPr>
          <w:rFonts w:ascii="Times New Roman" w:eastAsia="Times New Roman" w:hAnsi="Times New Roman" w:cs="Times New Roman"/>
          <w:sz w:val="24"/>
          <w:szCs w:val="24"/>
        </w:rPr>
        <w:t>er seçimi, tasarım ve erişim faaliyetlerinde görsel ortam, peyzaj, kültürel ve doğal miras dikkate alınmıştır.</w:t>
      </w:r>
    </w:p>
    <w:p w14:paraId="34C05DE6" w14:textId="77777777" w:rsidR="00E12CAD" w:rsidRPr="004F1C74" w:rsidRDefault="00E12CAD"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65E56D7B" w14:textId="77777777" w:rsidR="00D3196B" w:rsidRPr="004F1C74" w:rsidRDefault="00D3196B"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A7-3 SÜRDÜRÜLEBİLİR UYGULAMALAR VE MATERYALLER</w:t>
      </w:r>
    </w:p>
    <w:p w14:paraId="3B61C9D5" w14:textId="054235C0" w:rsidR="00D3196B" w:rsidRPr="004F1C74" w:rsidRDefault="00520978"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r>
        <w:rPr>
          <w:rFonts w:ascii="Times New Roman" w:eastAsia="Times New Roman" w:hAnsi="Times New Roman" w:cs="Times New Roman"/>
          <w:color w:val="232323"/>
          <w:sz w:val="24"/>
          <w:szCs w:val="24"/>
          <w:shd w:val="clear" w:color="auto" w:fill="FFFFFF"/>
          <w:lang w:eastAsia="tr-TR"/>
        </w:rPr>
        <w:t>İşletme</w:t>
      </w:r>
      <w:r w:rsidR="003161A4" w:rsidRPr="004F1C74">
        <w:rPr>
          <w:rFonts w:ascii="Times New Roman" w:eastAsia="Times New Roman" w:hAnsi="Times New Roman" w:cs="Times New Roman"/>
          <w:color w:val="232323"/>
          <w:sz w:val="24"/>
          <w:szCs w:val="24"/>
          <w:shd w:val="clear" w:color="auto" w:fill="FFFFFF"/>
          <w:lang w:eastAsia="tr-TR"/>
        </w:rPr>
        <w:t xml:space="preserve"> içerisinde mümkün olduğunca endemik</w:t>
      </w:r>
      <w:r w:rsidR="00EB09FB" w:rsidRPr="004F1C74">
        <w:rPr>
          <w:rFonts w:ascii="Times New Roman" w:eastAsia="Times New Roman" w:hAnsi="Times New Roman" w:cs="Times New Roman"/>
          <w:color w:val="232323"/>
          <w:sz w:val="24"/>
          <w:szCs w:val="24"/>
          <w:shd w:val="clear" w:color="auto" w:fill="FFFFFF"/>
          <w:lang w:eastAsia="tr-TR"/>
        </w:rPr>
        <w:t>, istilacı olmayan</w:t>
      </w:r>
      <w:r w:rsidR="003161A4" w:rsidRPr="004F1C74">
        <w:rPr>
          <w:rFonts w:ascii="Times New Roman" w:eastAsia="Times New Roman" w:hAnsi="Times New Roman" w:cs="Times New Roman"/>
          <w:color w:val="232323"/>
          <w:sz w:val="24"/>
          <w:szCs w:val="24"/>
          <w:shd w:val="clear" w:color="auto" w:fill="FFFFFF"/>
          <w:lang w:eastAsia="tr-TR"/>
        </w:rPr>
        <w:t xml:space="preserve"> ve az su isteyen bitkiler tercih edilmiştir. </w:t>
      </w:r>
    </w:p>
    <w:p w14:paraId="7B8D4D2F" w14:textId="76D705FF" w:rsidR="00DD7193" w:rsidRPr="004F1C74" w:rsidRDefault="00DD7193"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78AC32FC" w14:textId="77777777" w:rsidR="0098682B" w:rsidRPr="004F1C74" w:rsidRDefault="0098682B"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6C005287" w14:textId="77777777" w:rsidR="00C41E54" w:rsidRPr="004F1C74" w:rsidRDefault="00C41E54"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3455B2DC" w14:textId="41A2C161" w:rsidR="00CB41C1" w:rsidRPr="004F1C74" w:rsidRDefault="00CB41C1" w:rsidP="1B092E01">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 xml:space="preserve">A8: KARADAKİ SU VE MÜLKİYET HAKLARI </w:t>
      </w:r>
    </w:p>
    <w:p w14:paraId="56BB65BB" w14:textId="66C88695" w:rsidR="00CB41C1" w:rsidRPr="004F1C74" w:rsidRDefault="00CB41C1" w:rsidP="1B092E01">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Otelimizin arazi mülkiyeti ve kullanım hakkı –YAPI KAYIT VE İZİN VERİLMESİ- belgelenmiştir. </w:t>
      </w:r>
    </w:p>
    <w:p w14:paraId="6E3A9F88" w14:textId="77777777" w:rsidR="00CB41C1" w:rsidRPr="004F1C74" w:rsidRDefault="00CB41C1" w:rsidP="1B092E01">
      <w:pPr>
        <w:jc w:val="both"/>
        <w:rPr>
          <w:rFonts w:ascii="Times New Roman" w:eastAsia="Times New Roman" w:hAnsi="Times New Roman" w:cs="Times New Roman"/>
          <w:sz w:val="24"/>
          <w:szCs w:val="24"/>
        </w:rPr>
      </w:pPr>
    </w:p>
    <w:p w14:paraId="5A071420" w14:textId="59CD684A" w:rsidR="00CB41C1" w:rsidRPr="004F1C74" w:rsidRDefault="00623A4E" w:rsidP="1B092E01">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 xml:space="preserve">A9: BİLGİ VE YORUMLAMA </w:t>
      </w:r>
    </w:p>
    <w:p w14:paraId="5C9BE2DE" w14:textId="360E6375" w:rsidR="00CB41C1" w:rsidRPr="004F1C74" w:rsidRDefault="008D74E3"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CB41C1" w:rsidRPr="004F1C74">
        <w:rPr>
          <w:rFonts w:ascii="Times New Roman" w:eastAsia="Times New Roman" w:hAnsi="Times New Roman" w:cs="Times New Roman"/>
          <w:sz w:val="24"/>
          <w:szCs w:val="24"/>
          <w:lang w:eastAsia="tr-TR"/>
        </w:rPr>
        <w:t xml:space="preserve">, </w:t>
      </w:r>
      <w:r w:rsidR="00CB41C1" w:rsidRPr="004F1C74">
        <w:rPr>
          <w:rFonts w:ascii="Times New Roman" w:eastAsia="Times New Roman" w:hAnsi="Times New Roman" w:cs="Times New Roman"/>
          <w:sz w:val="24"/>
          <w:szCs w:val="24"/>
        </w:rPr>
        <w:t>bünyesinde çalışan personele çevredeki doğal ve kültürel miraslar hakkında düzenli eğitimler vermektedir. Lobiden kültürel miras ile ilgili tanıtımlar</w:t>
      </w:r>
      <w:r w:rsidR="004C3C4A" w:rsidRPr="004F1C74">
        <w:rPr>
          <w:rFonts w:ascii="Times New Roman" w:eastAsia="Times New Roman" w:hAnsi="Times New Roman" w:cs="Times New Roman"/>
          <w:sz w:val="24"/>
          <w:szCs w:val="24"/>
        </w:rPr>
        <w:t>, broşürler, kitaplar</w:t>
      </w:r>
      <w:r w:rsidR="00CB41C1" w:rsidRPr="004F1C74">
        <w:rPr>
          <w:rFonts w:ascii="Times New Roman" w:eastAsia="Times New Roman" w:hAnsi="Times New Roman" w:cs="Times New Roman"/>
          <w:sz w:val="24"/>
          <w:szCs w:val="24"/>
        </w:rPr>
        <w:t xml:space="preserve"> ve düzenlenen turlar ile ilgili bilgilere erişilebilmektedir.  Ayrıca </w:t>
      </w:r>
      <w:r>
        <w:rPr>
          <w:rFonts w:ascii="Times New Roman" w:eastAsia="Times New Roman" w:hAnsi="Times New Roman" w:cs="Times New Roman"/>
          <w:sz w:val="24"/>
          <w:szCs w:val="24"/>
        </w:rPr>
        <w:t>pansiyonumuzda</w:t>
      </w:r>
      <w:r w:rsidR="00CB41C1" w:rsidRPr="004F1C74">
        <w:rPr>
          <w:rFonts w:ascii="Times New Roman" w:eastAsia="Times New Roman" w:hAnsi="Times New Roman" w:cs="Times New Roman"/>
          <w:sz w:val="24"/>
          <w:szCs w:val="24"/>
        </w:rPr>
        <w:t xml:space="preserve"> çalışan personel ve konaklayan misafirlerimiz için bölgenin doğal ve kültürel mirası hakkında bilgilendirmeler ve kurallar bulunmaktadır.</w:t>
      </w:r>
    </w:p>
    <w:p w14:paraId="3BFEE3CE" w14:textId="77777777" w:rsidR="008F029C" w:rsidRPr="004F1C74" w:rsidRDefault="008F029C"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1F56F9DB" w14:textId="77777777" w:rsidR="00353636" w:rsidRPr="004F1C74" w:rsidRDefault="00353636"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A10. DESTİNASYON KATILIMI</w:t>
      </w:r>
    </w:p>
    <w:p w14:paraId="21248463" w14:textId="1733DD12" w:rsidR="004717C2" w:rsidRPr="004F1C74" w:rsidRDefault="00950963" w:rsidP="1B092E01">
      <w:pPr>
        <w:jc w:val="both"/>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shd w:val="clear" w:color="auto" w:fill="FFFFFF"/>
          <w:lang w:eastAsia="tr-TR"/>
        </w:rPr>
        <w:t>Foça Yakamoz Pansiyon</w:t>
      </w:r>
      <w:r w:rsidR="00466AA6" w:rsidRPr="004F1C74">
        <w:rPr>
          <w:rFonts w:ascii="Times New Roman" w:eastAsia="Times New Roman" w:hAnsi="Times New Roman" w:cs="Times New Roman"/>
          <w:sz w:val="24"/>
          <w:szCs w:val="24"/>
          <w:lang w:eastAsia="tr-TR"/>
        </w:rPr>
        <w:t xml:space="preserve"> </w:t>
      </w:r>
      <w:r w:rsidR="004717C2" w:rsidRPr="004F1C74">
        <w:rPr>
          <w:rFonts w:ascii="Times New Roman" w:eastAsia="Times New Roman" w:hAnsi="Times New Roman" w:cs="Times New Roman"/>
          <w:sz w:val="24"/>
          <w:szCs w:val="24"/>
          <w:lang w:eastAsia="tr-TR"/>
        </w:rPr>
        <w:t>olarak faaliyet gösterdiğim</w:t>
      </w:r>
      <w:r w:rsidR="009147D8" w:rsidRPr="004F1C74">
        <w:rPr>
          <w:rFonts w:ascii="Times New Roman" w:eastAsia="Times New Roman" w:hAnsi="Times New Roman" w:cs="Times New Roman"/>
          <w:sz w:val="24"/>
          <w:szCs w:val="24"/>
          <w:lang w:eastAsia="tr-TR"/>
        </w:rPr>
        <w:t>iz</w:t>
      </w:r>
      <w:r w:rsidR="004717C2" w:rsidRPr="004F1C74">
        <w:rPr>
          <w:rFonts w:ascii="Times New Roman" w:eastAsia="Times New Roman" w:hAnsi="Times New Roman" w:cs="Times New Roman"/>
          <w:sz w:val="24"/>
          <w:szCs w:val="24"/>
          <w:lang w:eastAsia="tr-TR"/>
        </w:rPr>
        <w:t xml:space="preserve"> bölgede ve ülkemizde aşağıdaki üyeliklere sahiptir.</w:t>
      </w:r>
    </w:p>
    <w:p w14:paraId="10F79C04" w14:textId="0C4ACB1E" w:rsidR="004717C2" w:rsidRDefault="004717C2" w:rsidP="1B092E01">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 xml:space="preserve">- </w:t>
      </w:r>
      <w:r w:rsidR="00950963">
        <w:rPr>
          <w:rFonts w:ascii="Times New Roman" w:eastAsia="Times New Roman" w:hAnsi="Times New Roman" w:cs="Times New Roman"/>
          <w:sz w:val="24"/>
          <w:szCs w:val="24"/>
        </w:rPr>
        <w:t xml:space="preserve">Foça Esnaf </w:t>
      </w:r>
      <w:proofErr w:type="gramStart"/>
      <w:r w:rsidR="00950963">
        <w:rPr>
          <w:rFonts w:ascii="Times New Roman" w:eastAsia="Times New Roman" w:hAnsi="Times New Roman" w:cs="Times New Roman"/>
          <w:sz w:val="24"/>
          <w:szCs w:val="24"/>
        </w:rPr>
        <w:t>Sanatkarlar</w:t>
      </w:r>
      <w:proofErr w:type="gramEnd"/>
      <w:r w:rsidR="00950963">
        <w:rPr>
          <w:rFonts w:ascii="Times New Roman" w:eastAsia="Times New Roman" w:hAnsi="Times New Roman" w:cs="Times New Roman"/>
          <w:sz w:val="24"/>
          <w:szCs w:val="24"/>
        </w:rPr>
        <w:t xml:space="preserve"> </w:t>
      </w:r>
      <w:r w:rsidR="00835E5F">
        <w:rPr>
          <w:rFonts w:ascii="Times New Roman" w:eastAsia="Times New Roman" w:hAnsi="Times New Roman" w:cs="Times New Roman"/>
          <w:sz w:val="24"/>
          <w:szCs w:val="24"/>
        </w:rPr>
        <w:t>Odası</w:t>
      </w:r>
    </w:p>
    <w:p w14:paraId="7118F7BC" w14:textId="063DE040" w:rsidR="00950963" w:rsidRPr="004F1C74" w:rsidRDefault="00950963"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Foçayı</w:t>
      </w:r>
      <w:proofErr w:type="spellEnd"/>
      <w:r>
        <w:rPr>
          <w:rFonts w:ascii="Times New Roman" w:eastAsia="Times New Roman" w:hAnsi="Times New Roman" w:cs="Times New Roman"/>
          <w:sz w:val="24"/>
          <w:szCs w:val="24"/>
        </w:rPr>
        <w:t xml:space="preserve"> Güzelleştirme Derneği</w:t>
      </w:r>
    </w:p>
    <w:p w14:paraId="22A6D155" w14:textId="77777777" w:rsidR="00310A07" w:rsidRPr="004F1C74" w:rsidRDefault="00310A07"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6C2B89D4" w14:textId="7B819D13" w:rsidR="00232E06" w:rsidRPr="004F1C74" w:rsidRDefault="00623A4E" w:rsidP="1B092E01">
      <w:pPr>
        <w:spacing w:line="240" w:lineRule="auto"/>
        <w:jc w:val="both"/>
        <w:rPr>
          <w:rFonts w:ascii="Times New Roman" w:eastAsia="Times New Roman" w:hAnsi="Times New Roman" w:cs="Times New Roman"/>
          <w:color w:val="000000" w:themeColor="text1"/>
          <w:sz w:val="24"/>
          <w:szCs w:val="24"/>
        </w:rPr>
      </w:pPr>
      <w:r w:rsidRPr="004F1C74">
        <w:rPr>
          <w:rFonts w:ascii="Times New Roman" w:eastAsia="Times New Roman" w:hAnsi="Times New Roman" w:cs="Times New Roman"/>
          <w:b/>
          <w:bCs/>
          <w:sz w:val="24"/>
          <w:szCs w:val="24"/>
        </w:rPr>
        <w:t xml:space="preserve">B1. YEREL HALKIN VE </w:t>
      </w:r>
      <w:r w:rsidR="00232E06" w:rsidRPr="004F1C74">
        <w:rPr>
          <w:rFonts w:ascii="Times New Roman" w:eastAsia="Times New Roman" w:hAnsi="Times New Roman" w:cs="Times New Roman"/>
          <w:b/>
          <w:bCs/>
          <w:sz w:val="24"/>
          <w:szCs w:val="24"/>
        </w:rPr>
        <w:t>BÖLGE HALKININ DESTEKLENMESİ</w:t>
      </w:r>
    </w:p>
    <w:p w14:paraId="57CC9667" w14:textId="2B572017" w:rsidR="00353636" w:rsidRPr="004F1C74" w:rsidRDefault="00F105C5"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w:t>
      </w:r>
      <w:r w:rsidR="006F70FC" w:rsidRPr="004F1C74">
        <w:rPr>
          <w:rFonts w:ascii="Times New Roman" w:eastAsia="Times New Roman" w:hAnsi="Times New Roman" w:cs="Times New Roman"/>
          <w:sz w:val="24"/>
          <w:szCs w:val="24"/>
        </w:rPr>
        <w:t>, yerel halkın desteklenmesi konusunda üzerine düşenleri sürekli yerine getirmektedir. Yerel halk temsilcisi (muhtar) ile görüşmeler yapılmakta, görüşleri alınmaktadır. Bölgemiz özelinde bağış yapılan kurum, kurum ve derneklerin dekont ve belgeleri muhafaza edilmektedir. Yönetim sistemimiz yerel halk ile olan iletişimi desteklemektedir. Yerel halk tesisimizin</w:t>
      </w:r>
      <w:r w:rsidR="0012415F" w:rsidRPr="004F1C74">
        <w:rPr>
          <w:rFonts w:ascii="Times New Roman" w:eastAsia="Times New Roman" w:hAnsi="Times New Roman" w:cs="Times New Roman"/>
          <w:sz w:val="24"/>
          <w:szCs w:val="24"/>
        </w:rPr>
        <w:t xml:space="preserve"> konaklam</w:t>
      </w:r>
      <w:r w:rsidR="0043039C" w:rsidRPr="004F1C74">
        <w:rPr>
          <w:rFonts w:ascii="Times New Roman" w:eastAsia="Times New Roman" w:hAnsi="Times New Roman" w:cs="Times New Roman"/>
          <w:sz w:val="24"/>
          <w:szCs w:val="24"/>
        </w:rPr>
        <w:t>a</w:t>
      </w:r>
      <w:r w:rsidR="006F70FC" w:rsidRPr="004F1C74">
        <w:rPr>
          <w:rFonts w:ascii="Times New Roman" w:eastAsia="Times New Roman" w:hAnsi="Times New Roman" w:cs="Times New Roman"/>
          <w:sz w:val="24"/>
          <w:szCs w:val="24"/>
        </w:rPr>
        <w:t xml:space="preserve"> imkanlarından faydalanabilmektedir.</w:t>
      </w:r>
      <w:r w:rsidR="0046020F" w:rsidRPr="004F1C74">
        <w:rPr>
          <w:rFonts w:ascii="Times New Roman" w:eastAsia="Times New Roman" w:hAnsi="Times New Roman" w:cs="Times New Roman"/>
          <w:sz w:val="24"/>
          <w:szCs w:val="24"/>
        </w:rPr>
        <w:t xml:space="preserve"> </w:t>
      </w:r>
    </w:p>
    <w:p w14:paraId="1C3C4D36" w14:textId="77777777" w:rsidR="00EC4F69" w:rsidRPr="004F1C74" w:rsidRDefault="00EC4F69"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B2. YEREL VE BÖLGESEL İSTİHDAM</w:t>
      </w:r>
    </w:p>
    <w:p w14:paraId="1D804421" w14:textId="511A2E37" w:rsidR="00940F1D" w:rsidRPr="004F1C74" w:rsidRDefault="00D34066"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Pansiyonumuzda</w:t>
      </w:r>
      <w:r w:rsidR="00940F1D" w:rsidRPr="004F1C74">
        <w:rPr>
          <w:rFonts w:ascii="Times New Roman" w:eastAsia="Times New Roman" w:hAnsi="Times New Roman" w:cs="Times New Roman"/>
          <w:sz w:val="24"/>
          <w:szCs w:val="24"/>
        </w:rPr>
        <w:t xml:space="preserve"> yerel ve bölgesel istihdama öncelik verilmektedir. Bölgede ikamet edenlerin istihdam oranı ölçü</w:t>
      </w:r>
      <w:r w:rsidR="00BF48E4" w:rsidRPr="004F1C74">
        <w:rPr>
          <w:rFonts w:ascii="Times New Roman" w:eastAsia="Times New Roman" w:hAnsi="Times New Roman" w:cs="Times New Roman"/>
          <w:sz w:val="24"/>
          <w:szCs w:val="24"/>
        </w:rPr>
        <w:t xml:space="preserve">lmekte ve takip edilmektedir. </w:t>
      </w:r>
      <w:r w:rsidR="00940F1D" w:rsidRPr="004F1C74">
        <w:rPr>
          <w:rFonts w:ascii="Times New Roman" w:eastAsia="Times New Roman" w:hAnsi="Times New Roman" w:cs="Times New Roman"/>
          <w:sz w:val="24"/>
          <w:szCs w:val="24"/>
        </w:rPr>
        <w:t xml:space="preserve">Kişisel Verilerin Korunması Kanunu (KVKK) gereği sürdürülebilirlik raporlarımızda personel isim ve </w:t>
      </w:r>
      <w:r w:rsidR="72D6F2BE" w:rsidRPr="004F1C74">
        <w:rPr>
          <w:rFonts w:ascii="Times New Roman" w:eastAsia="Times New Roman" w:hAnsi="Times New Roman" w:cs="Times New Roman"/>
          <w:sz w:val="24"/>
          <w:szCs w:val="24"/>
        </w:rPr>
        <w:t>ikametgâh</w:t>
      </w:r>
      <w:r w:rsidR="00940F1D" w:rsidRPr="004F1C74">
        <w:rPr>
          <w:rFonts w:ascii="Times New Roman" w:eastAsia="Times New Roman" w:hAnsi="Times New Roman" w:cs="Times New Roman"/>
          <w:sz w:val="24"/>
          <w:szCs w:val="24"/>
        </w:rPr>
        <w:t xml:space="preserve"> bilgileri paylaşılmamakta ancak istenildiği durumlarda yetkili merciler ile paylaşılmaktadır.</w:t>
      </w:r>
    </w:p>
    <w:p w14:paraId="1869449E" w14:textId="360D9ECA" w:rsidR="004B67E9" w:rsidRPr="004F1C74" w:rsidRDefault="004B67E9" w:rsidP="004B67E9">
      <w:pPr>
        <w:jc w:val="both"/>
        <w:rPr>
          <w:rFonts w:ascii="Candara" w:hAnsi="Candara"/>
          <w:b/>
        </w:rPr>
      </w:pPr>
      <w:r w:rsidRPr="004F1C74">
        <w:rPr>
          <w:rFonts w:ascii="Candara" w:hAnsi="Candara"/>
          <w:b/>
        </w:rPr>
        <w:lastRenderedPageBreak/>
        <w:t>Toplam Personel Sayısı:</w:t>
      </w:r>
      <w:r w:rsidR="00692DD7">
        <w:rPr>
          <w:rFonts w:ascii="Candara" w:hAnsi="Candara"/>
          <w:b/>
        </w:rPr>
        <w:t xml:space="preserve"> 1</w:t>
      </w:r>
    </w:p>
    <w:p w14:paraId="6B269B6E" w14:textId="6611F6EC" w:rsidR="004B67E9" w:rsidRPr="004F1C74" w:rsidRDefault="004B67E9" w:rsidP="1B092E01">
      <w:pPr>
        <w:jc w:val="both"/>
        <w:rPr>
          <w:rFonts w:ascii="Times New Roman" w:eastAsia="Times New Roman" w:hAnsi="Times New Roman" w:cs="Times New Roman"/>
          <w:sz w:val="24"/>
          <w:szCs w:val="24"/>
        </w:rPr>
      </w:pPr>
    </w:p>
    <w:p w14:paraId="6826E0E2" w14:textId="3B677FC0" w:rsidR="00232E06" w:rsidRPr="004F1C74" w:rsidRDefault="00232E06"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2779A104" w14:textId="77777777" w:rsidR="00DC71C0" w:rsidRPr="004F1C74" w:rsidRDefault="00DC71C0"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B3. YEREL VE BÖLGESEL SATIN ALMA</w:t>
      </w:r>
    </w:p>
    <w:p w14:paraId="2F6C8ACA" w14:textId="79341F7D" w:rsidR="00EC4F69" w:rsidRPr="004F1C74" w:rsidRDefault="00EC4F69"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627AF8BD" w14:textId="09DDF766" w:rsidR="00BA1DFA" w:rsidRPr="004F1C74" w:rsidRDefault="00D34066"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w:t>
      </w:r>
      <w:r w:rsidR="00BA1DFA" w:rsidRPr="004F1C74">
        <w:rPr>
          <w:rFonts w:ascii="Times New Roman" w:eastAsia="Times New Roman" w:hAnsi="Times New Roman" w:cs="Times New Roman"/>
          <w:sz w:val="24"/>
          <w:szCs w:val="24"/>
        </w:rPr>
        <w:t xml:space="preserve"> ürün ve hizmet satın alırken kaliteli ve makul fiyatlı olması kaydıyla yerel veya bölgesel tedarikçilere öncelik vermektedir. Tedarikçilerin kaydı tutulmakta, hangi tedarikçilerden hangi ürün ve hizmetlerin satın alındığı düzenli şekilde kaydedilmekte ve izlenmektedir. Tedarikçilerden alınan ürün ve hizmetlerin toplam satın alınan ürünlere oranı ölçülmektedir. Yerel tedarikçilerden satın alım mümkün olmadığında adil ticaret uygulamasını benimseyen tedarikçilerden temin edilen ürün ve hizmetlerin kaydı tutulmakta ve toplam satın alınan ürünlere oranı ölçülmektedir. Sürdürülebilirlik gereğince tedarikçilerimizin tedarikçi davranış kurallarına uymalarına dikkat edilmektedir.</w:t>
      </w:r>
      <w:r w:rsidR="00890572" w:rsidRPr="004F1C74">
        <w:rPr>
          <w:rFonts w:ascii="Times New Roman" w:eastAsia="Times New Roman" w:hAnsi="Times New Roman" w:cs="Times New Roman"/>
          <w:sz w:val="24"/>
          <w:szCs w:val="24"/>
        </w:rPr>
        <w:t xml:space="preserve"> </w:t>
      </w:r>
      <w:r w:rsidR="00BE1013" w:rsidRPr="004F1C74">
        <w:rPr>
          <w:rFonts w:ascii="Times New Roman" w:eastAsia="Times New Roman" w:hAnsi="Times New Roman" w:cs="Times New Roman"/>
          <w:sz w:val="24"/>
          <w:szCs w:val="24"/>
        </w:rPr>
        <w:t xml:space="preserve">Tedarikçilerimiz </w:t>
      </w:r>
      <w:proofErr w:type="gramStart"/>
      <w:r w:rsidR="00C146B2" w:rsidRPr="004F1C74">
        <w:rPr>
          <w:rFonts w:ascii="Times New Roman" w:eastAsia="Times New Roman" w:hAnsi="Times New Roman" w:cs="Times New Roman"/>
          <w:sz w:val="24"/>
          <w:szCs w:val="24"/>
        </w:rPr>
        <w:t>%6</w:t>
      </w:r>
      <w:r w:rsidR="68BCDB6F" w:rsidRPr="004F1C74">
        <w:rPr>
          <w:rFonts w:ascii="Times New Roman" w:eastAsia="Times New Roman" w:hAnsi="Times New Roman" w:cs="Times New Roman"/>
          <w:sz w:val="24"/>
          <w:szCs w:val="24"/>
        </w:rPr>
        <w:t>7</w:t>
      </w:r>
      <w:proofErr w:type="gramEnd"/>
      <w:r w:rsidR="00BE1013" w:rsidRPr="004F1C74">
        <w:rPr>
          <w:rFonts w:ascii="Times New Roman" w:eastAsia="Times New Roman" w:hAnsi="Times New Roman" w:cs="Times New Roman"/>
          <w:sz w:val="24"/>
          <w:szCs w:val="24"/>
        </w:rPr>
        <w:t xml:space="preserve"> oranda yerel faaliyet gösteren tedarikçilerdir.</w:t>
      </w:r>
    </w:p>
    <w:p w14:paraId="7603B8D8" w14:textId="561B87B6" w:rsidR="004F1C74" w:rsidRPr="004F1C74" w:rsidRDefault="004B67E9" w:rsidP="004B67E9">
      <w:pPr>
        <w:jc w:val="both"/>
        <w:rPr>
          <w:rFonts w:ascii="Candara" w:hAnsi="Candara"/>
          <w:b/>
        </w:rPr>
      </w:pPr>
      <w:r w:rsidRPr="004F1C74">
        <w:rPr>
          <w:rFonts w:ascii="Candara" w:hAnsi="Candara"/>
          <w:b/>
        </w:rPr>
        <w:t>Toplam Tedarikçi Sayısı:</w:t>
      </w:r>
      <w:r w:rsidR="0046020F" w:rsidRPr="004F1C74">
        <w:rPr>
          <w:rFonts w:ascii="Candara" w:hAnsi="Candara"/>
          <w:b/>
        </w:rPr>
        <w:t xml:space="preserve"> </w:t>
      </w:r>
      <w:r w:rsidR="00D34066">
        <w:rPr>
          <w:rFonts w:ascii="Candara" w:hAnsi="Candara"/>
          <w:b/>
        </w:rPr>
        <w:t>4</w:t>
      </w:r>
    </w:p>
    <w:p w14:paraId="21D1D48B" w14:textId="35ECC4B8" w:rsidR="004B67E9" w:rsidRPr="004F1C74" w:rsidRDefault="004B67E9" w:rsidP="004B67E9">
      <w:pPr>
        <w:jc w:val="both"/>
        <w:rPr>
          <w:rFonts w:ascii="Candara" w:hAnsi="Candara"/>
          <w:b/>
        </w:rPr>
      </w:pPr>
      <w:r w:rsidRPr="004F1C74">
        <w:rPr>
          <w:rFonts w:ascii="Candara" w:hAnsi="Candara"/>
          <w:b/>
        </w:rPr>
        <w:t>Yerel Tedarikçi Sayısı:</w:t>
      </w:r>
      <w:r w:rsidR="0046020F" w:rsidRPr="004F1C74">
        <w:rPr>
          <w:rFonts w:ascii="Candara" w:hAnsi="Candara"/>
          <w:b/>
        </w:rPr>
        <w:t xml:space="preserve"> </w:t>
      </w:r>
      <w:r w:rsidR="00D34066">
        <w:rPr>
          <w:rFonts w:ascii="Candara" w:hAnsi="Candara"/>
          <w:b/>
        </w:rPr>
        <w:t>3</w:t>
      </w:r>
    </w:p>
    <w:p w14:paraId="09D38FA6" w14:textId="25A9445E" w:rsidR="004B67E9" w:rsidRPr="004F1C74" w:rsidRDefault="004B67E9" w:rsidP="004B67E9">
      <w:pPr>
        <w:jc w:val="both"/>
        <w:rPr>
          <w:rFonts w:ascii="Candara" w:hAnsi="Candara"/>
          <w:b/>
        </w:rPr>
      </w:pPr>
      <w:r w:rsidRPr="004F1C74">
        <w:rPr>
          <w:rFonts w:ascii="Candara" w:hAnsi="Candara"/>
          <w:b/>
        </w:rPr>
        <w:t xml:space="preserve">Yerel Satın Alma </w:t>
      </w:r>
      <w:proofErr w:type="gramStart"/>
      <w:r w:rsidRPr="004F1C74">
        <w:rPr>
          <w:rFonts w:ascii="Candara" w:hAnsi="Candara"/>
          <w:b/>
        </w:rPr>
        <w:t>Oranları</w:t>
      </w:r>
      <w:r w:rsidR="0046020F" w:rsidRPr="004F1C74">
        <w:rPr>
          <w:rFonts w:ascii="Candara" w:hAnsi="Candara"/>
          <w:b/>
        </w:rPr>
        <w:t>:</w:t>
      </w:r>
      <w:r w:rsidR="00115DAB" w:rsidRPr="004F1C74">
        <w:rPr>
          <w:rFonts w:ascii="Candara" w:hAnsi="Candara"/>
          <w:b/>
        </w:rPr>
        <w:t>=</w:t>
      </w:r>
      <w:proofErr w:type="gramEnd"/>
      <w:r w:rsidR="00D34066">
        <w:rPr>
          <w:rFonts w:ascii="Candara" w:hAnsi="Candara"/>
          <w:b/>
        </w:rPr>
        <w:t>70</w:t>
      </w:r>
    </w:p>
    <w:p w14:paraId="070041A7" w14:textId="77777777" w:rsidR="00115DAB" w:rsidRPr="004F1C74" w:rsidRDefault="00115DAB" w:rsidP="004B67E9">
      <w:pPr>
        <w:jc w:val="both"/>
        <w:rPr>
          <w:rFonts w:ascii="Candara" w:hAnsi="Candara"/>
          <w:b/>
        </w:rPr>
      </w:pPr>
    </w:p>
    <w:p w14:paraId="43ED0DAA" w14:textId="6DE27B9C" w:rsidR="0046020F" w:rsidRPr="004F1C74" w:rsidRDefault="0046020F" w:rsidP="004B67E9">
      <w:pPr>
        <w:jc w:val="both"/>
        <w:rPr>
          <w:rFonts w:ascii="Candara" w:hAnsi="Candara"/>
          <w:b/>
        </w:rPr>
      </w:pPr>
    </w:p>
    <w:p w14:paraId="2AC0DE45" w14:textId="197A110E" w:rsidR="5504D565" w:rsidRPr="004F1C74" w:rsidRDefault="5504D565" w:rsidP="1B092E01">
      <w:pPr>
        <w:jc w:val="both"/>
        <w:rPr>
          <w:rFonts w:ascii="Times New Roman" w:eastAsia="Times New Roman" w:hAnsi="Times New Roman" w:cs="Times New Roman"/>
          <w:sz w:val="24"/>
          <w:szCs w:val="24"/>
        </w:rPr>
      </w:pPr>
    </w:p>
    <w:p w14:paraId="3838CE8E" w14:textId="2D220AE0" w:rsidR="00AF01AC" w:rsidRPr="004F1C74" w:rsidRDefault="00AF01AC" w:rsidP="1B092E01">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 xml:space="preserve">B4: YEREL VE BÖLGESEL GİRİŞİMCİLER </w:t>
      </w:r>
    </w:p>
    <w:p w14:paraId="7658E584" w14:textId="1D590087" w:rsidR="00AF01AC" w:rsidRPr="004F1C74" w:rsidRDefault="00C12A74"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AF01AC" w:rsidRPr="004F1C74">
        <w:rPr>
          <w:rFonts w:ascii="Times New Roman" w:eastAsia="Times New Roman" w:hAnsi="Times New Roman" w:cs="Times New Roman"/>
          <w:sz w:val="24"/>
          <w:szCs w:val="24"/>
        </w:rPr>
        <w:t>, uygun olduğu durumlarda, hizmetlerinin kalitesi ve sürdürülebilirliği konusunda, bağlı olduğu bölgedeki hizmet sağlayıcılarına tavsiye ve destek sağlamaktadır.</w:t>
      </w:r>
      <w:r w:rsidR="000F101E" w:rsidRPr="004F1C74">
        <w:rPr>
          <w:rFonts w:ascii="Times New Roman" w:eastAsia="Times New Roman" w:hAnsi="Times New Roman" w:cs="Times New Roman"/>
          <w:sz w:val="24"/>
          <w:szCs w:val="24"/>
        </w:rPr>
        <w:t xml:space="preserve"> </w:t>
      </w:r>
    </w:p>
    <w:p w14:paraId="34B816F4" w14:textId="22308562" w:rsidR="00675425" w:rsidRDefault="00675425" w:rsidP="1B092E01">
      <w:pPr>
        <w:jc w:val="both"/>
        <w:rPr>
          <w:rFonts w:ascii="Times New Roman" w:eastAsia="Times New Roman" w:hAnsi="Times New Roman" w:cs="Times New Roman"/>
          <w:sz w:val="24"/>
          <w:szCs w:val="24"/>
        </w:rPr>
      </w:pPr>
    </w:p>
    <w:p w14:paraId="3A79CCE1" w14:textId="77777777" w:rsidR="001779CF" w:rsidRPr="004F1C74" w:rsidRDefault="001779CF" w:rsidP="1B092E01">
      <w:pPr>
        <w:jc w:val="both"/>
        <w:rPr>
          <w:rFonts w:ascii="Times New Roman" w:eastAsia="Times New Roman" w:hAnsi="Times New Roman" w:cs="Times New Roman"/>
          <w:sz w:val="24"/>
          <w:szCs w:val="24"/>
        </w:rPr>
      </w:pPr>
    </w:p>
    <w:p w14:paraId="28D7BBD1" w14:textId="5637679E" w:rsidR="003D1EB8" w:rsidRPr="004F1C74" w:rsidRDefault="003D1EB8" w:rsidP="1B092E01">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 xml:space="preserve">B5: İSTİSMAR VE TACİZ </w:t>
      </w:r>
    </w:p>
    <w:p w14:paraId="6812E649" w14:textId="50EBE965" w:rsidR="003D1EB8" w:rsidRPr="004F1C74" w:rsidRDefault="00675425" w:rsidP="1B092E01">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lastRenderedPageBreak/>
        <w:t>Savunmasız gruplar;</w:t>
      </w:r>
      <w:r w:rsidR="003D1EB8" w:rsidRPr="004F1C74">
        <w:rPr>
          <w:rFonts w:ascii="Times New Roman" w:eastAsia="Times New Roman" w:hAnsi="Times New Roman" w:cs="Times New Roman"/>
          <w:sz w:val="24"/>
          <w:szCs w:val="24"/>
        </w:rPr>
        <w:t xml:space="preserve"> yaşlılar, çocuklar, engelliler, kadınlar, etnik azınlıklar ve diğer gruplar dahil olmak üzere, ayrımcılık ve şiddete karşı daha savunmasız olan kişilerdir.  </w:t>
      </w:r>
      <w:r w:rsidR="00C12A74">
        <w:rPr>
          <w:rFonts w:ascii="Times New Roman" w:eastAsia="Times New Roman" w:hAnsi="Times New Roman" w:cs="Times New Roman"/>
          <w:sz w:val="24"/>
          <w:szCs w:val="24"/>
          <w:shd w:val="clear" w:color="auto" w:fill="FFFFFF"/>
          <w:lang w:eastAsia="tr-TR"/>
        </w:rPr>
        <w:t xml:space="preserve">Foça Yakamoz </w:t>
      </w:r>
      <w:proofErr w:type="spellStart"/>
      <w:r w:rsidR="00C12A74">
        <w:rPr>
          <w:rFonts w:ascii="Times New Roman" w:eastAsia="Times New Roman" w:hAnsi="Times New Roman" w:cs="Times New Roman"/>
          <w:sz w:val="24"/>
          <w:szCs w:val="24"/>
          <w:shd w:val="clear" w:color="auto" w:fill="FFFFFF"/>
          <w:lang w:eastAsia="tr-TR"/>
        </w:rPr>
        <w:t>Pansiyon</w:t>
      </w:r>
      <w:r w:rsidR="00E157B8" w:rsidRPr="004F1C74">
        <w:rPr>
          <w:rFonts w:ascii="Times New Roman" w:eastAsia="Times New Roman" w:hAnsi="Times New Roman" w:cs="Times New Roman"/>
          <w:sz w:val="24"/>
          <w:szCs w:val="24"/>
        </w:rPr>
        <w:t>’</w:t>
      </w:r>
      <w:r w:rsidR="000C0024" w:rsidRPr="004F1C74">
        <w:rPr>
          <w:rFonts w:ascii="Times New Roman" w:eastAsia="Times New Roman" w:hAnsi="Times New Roman" w:cs="Times New Roman"/>
          <w:sz w:val="24"/>
          <w:szCs w:val="24"/>
        </w:rPr>
        <w:t>in</w:t>
      </w:r>
      <w:proofErr w:type="spellEnd"/>
      <w:r w:rsidR="000C0024" w:rsidRPr="004F1C74">
        <w:rPr>
          <w:rFonts w:ascii="Times New Roman" w:eastAsia="Times New Roman" w:hAnsi="Times New Roman" w:cs="Times New Roman"/>
          <w:sz w:val="24"/>
          <w:szCs w:val="24"/>
        </w:rPr>
        <w:t xml:space="preserve"> </w:t>
      </w:r>
      <w:r w:rsidR="003D1EB8" w:rsidRPr="004F1C74">
        <w:rPr>
          <w:rFonts w:ascii="Times New Roman" w:eastAsia="Times New Roman" w:hAnsi="Times New Roman" w:cs="Times New Roman"/>
          <w:sz w:val="24"/>
          <w:szCs w:val="24"/>
        </w:rPr>
        <w:t xml:space="preserve">Savunmasız Grupları Koruma </w:t>
      </w:r>
      <w:r w:rsidR="34B50392" w:rsidRPr="004F1C74">
        <w:rPr>
          <w:rFonts w:ascii="Times New Roman" w:eastAsia="Times New Roman" w:hAnsi="Times New Roman" w:cs="Times New Roman"/>
          <w:sz w:val="24"/>
          <w:szCs w:val="24"/>
        </w:rPr>
        <w:t>Politikası ve</w:t>
      </w:r>
      <w:r w:rsidR="003D1EB8" w:rsidRPr="004F1C74">
        <w:rPr>
          <w:rFonts w:ascii="Times New Roman" w:eastAsia="Times New Roman" w:hAnsi="Times New Roman" w:cs="Times New Roman"/>
          <w:sz w:val="24"/>
          <w:szCs w:val="24"/>
        </w:rPr>
        <w:t xml:space="preserve"> Cinsel Tacize Karşı Önlem Prosedürü bulunmaktadır. Çalışanlara bu politikanın ve prosedürün uygulanışına dair düzenli eğitimler verilmekte ve kayıtları tutulmaktadır. Çalışanların yaşlarının kayıtları tutulmakta ve çocuk işçiliğinin (ILO tarafından tanımlandığı şekliyle) bulunmadığı gösterilmektedir. </w:t>
      </w:r>
      <w:r w:rsidR="00C12A74">
        <w:rPr>
          <w:rFonts w:ascii="Times New Roman" w:eastAsia="Times New Roman" w:hAnsi="Times New Roman" w:cs="Times New Roman"/>
          <w:sz w:val="24"/>
          <w:szCs w:val="24"/>
          <w:shd w:val="clear" w:color="auto" w:fill="FFFFFF"/>
          <w:lang w:eastAsia="tr-TR"/>
        </w:rPr>
        <w:t>Foça Yakamoz Pansiyonun</w:t>
      </w:r>
      <w:r w:rsidR="00E157B8" w:rsidRPr="004F1C74">
        <w:rPr>
          <w:rFonts w:ascii="Times New Roman" w:eastAsia="Times New Roman" w:hAnsi="Times New Roman" w:cs="Times New Roman"/>
          <w:sz w:val="24"/>
          <w:szCs w:val="24"/>
          <w:lang w:eastAsia="tr-TR"/>
        </w:rPr>
        <w:t xml:space="preserve">, </w:t>
      </w:r>
      <w:r w:rsidR="4DF2EA8A" w:rsidRPr="004F1C74">
        <w:rPr>
          <w:rFonts w:ascii="Times New Roman" w:eastAsia="Times New Roman" w:hAnsi="Times New Roman" w:cs="Times New Roman"/>
          <w:sz w:val="24"/>
          <w:szCs w:val="24"/>
          <w:lang w:eastAsia="tr-TR"/>
        </w:rPr>
        <w:t>çocuk</w:t>
      </w:r>
      <w:r w:rsidR="003D1EB8" w:rsidRPr="004F1C74">
        <w:rPr>
          <w:rFonts w:ascii="Times New Roman" w:eastAsia="Times New Roman" w:hAnsi="Times New Roman" w:cs="Times New Roman"/>
          <w:sz w:val="24"/>
          <w:szCs w:val="24"/>
        </w:rPr>
        <w:t xml:space="preserve"> istismarına karşı istismar ve tacizin önlenmesi politikası ve çocuk işçiliği önleme politikasında bahsedilen tedbirleri desteklemektedir.</w:t>
      </w:r>
      <w:r w:rsidR="00667E17" w:rsidRPr="004F1C74">
        <w:rPr>
          <w:rFonts w:ascii="Times New Roman" w:eastAsia="Times New Roman" w:hAnsi="Times New Roman" w:cs="Times New Roman"/>
          <w:sz w:val="24"/>
          <w:szCs w:val="24"/>
        </w:rPr>
        <w:t xml:space="preserve"> </w:t>
      </w:r>
      <w:r w:rsidR="00C12A74">
        <w:rPr>
          <w:rFonts w:ascii="Times New Roman" w:eastAsia="Times New Roman" w:hAnsi="Times New Roman" w:cs="Times New Roman"/>
          <w:sz w:val="24"/>
          <w:szCs w:val="24"/>
        </w:rPr>
        <w:t>Pansiyonumuzda</w:t>
      </w:r>
      <w:r w:rsidR="003D1EB8" w:rsidRPr="004F1C74">
        <w:rPr>
          <w:rFonts w:ascii="Times New Roman" w:eastAsia="Times New Roman" w:hAnsi="Times New Roman" w:cs="Times New Roman"/>
          <w:sz w:val="24"/>
          <w:szCs w:val="24"/>
        </w:rPr>
        <w:t xml:space="preserve"> şimdiye kadar hiçbir şekilde personel veya misafir yönünden istismar ve taciz </w:t>
      </w:r>
      <w:r w:rsidR="4342C49A" w:rsidRPr="004F1C74">
        <w:rPr>
          <w:rFonts w:ascii="Times New Roman" w:eastAsia="Times New Roman" w:hAnsi="Times New Roman" w:cs="Times New Roman"/>
          <w:sz w:val="24"/>
          <w:szCs w:val="24"/>
        </w:rPr>
        <w:t>şikâyeti</w:t>
      </w:r>
      <w:r w:rsidR="003D1EB8" w:rsidRPr="004F1C74">
        <w:rPr>
          <w:rFonts w:ascii="Times New Roman" w:eastAsia="Times New Roman" w:hAnsi="Times New Roman" w:cs="Times New Roman"/>
          <w:sz w:val="24"/>
          <w:szCs w:val="24"/>
        </w:rPr>
        <w:t xml:space="preserve"> bulunmamaktadır.</w:t>
      </w:r>
    </w:p>
    <w:p w14:paraId="3BA29444" w14:textId="77777777" w:rsidR="00675425" w:rsidRPr="004F1C74" w:rsidRDefault="00675425" w:rsidP="1B092E01">
      <w:pPr>
        <w:spacing w:line="240" w:lineRule="auto"/>
        <w:jc w:val="both"/>
        <w:rPr>
          <w:rFonts w:ascii="Times New Roman" w:eastAsia="Times New Roman" w:hAnsi="Times New Roman" w:cs="Times New Roman"/>
          <w:b/>
          <w:bCs/>
          <w:sz w:val="24"/>
          <w:szCs w:val="24"/>
        </w:rPr>
      </w:pPr>
    </w:p>
    <w:p w14:paraId="4FC0BE4F" w14:textId="113865B5" w:rsidR="00DC71C0" w:rsidRPr="004F1C74" w:rsidRDefault="00DC71C0"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B6. FIRSAT EŞİTLİĞİ</w:t>
      </w:r>
    </w:p>
    <w:p w14:paraId="2825EF0E" w14:textId="410E939E" w:rsidR="00F97F0E" w:rsidRPr="004F1C74" w:rsidRDefault="002D169F"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E157B8" w:rsidRPr="004F1C74">
        <w:rPr>
          <w:rFonts w:ascii="Times New Roman" w:eastAsia="Times New Roman" w:hAnsi="Times New Roman" w:cs="Times New Roman"/>
          <w:sz w:val="24"/>
          <w:szCs w:val="24"/>
        </w:rPr>
        <w:t xml:space="preserve">, </w:t>
      </w:r>
      <w:r w:rsidR="00F97F0E" w:rsidRPr="004F1C74">
        <w:rPr>
          <w:rFonts w:ascii="Times New Roman" w:eastAsia="Times New Roman" w:hAnsi="Times New Roman" w:cs="Times New Roman"/>
          <w:sz w:val="24"/>
          <w:szCs w:val="24"/>
        </w:rPr>
        <w:t xml:space="preserve">bünyesinde işe alma, tazminat, ücret, eğitime erişim, iş akdinin feshi, emeklilik veya fazla mesai hakkı gibi hususlarda ırk, sosyal sınıf, etnik veya ulusal köken, din, yaş, engellilik, cinsiyet, medeni hal, hamilelik, cinsel yönelim, sendika üyeliği, siyasi bağlantı veya siyasi üyelik, sosyal geçmiş veya ayrımcılığa sebep olabilecek başka herhangi bir duruma dayalı ayrımcılık yapılmamaktadır. Kadınların istihdamına öncelik verilmektedir. </w:t>
      </w:r>
    </w:p>
    <w:p w14:paraId="4F529699" w14:textId="208E7C89" w:rsidR="00580FC2" w:rsidRPr="004F1C74" w:rsidRDefault="00580FC2" w:rsidP="1B092E01">
      <w:pPr>
        <w:jc w:val="both"/>
        <w:rPr>
          <w:rFonts w:ascii="Times New Roman" w:eastAsia="Times New Roman" w:hAnsi="Times New Roman" w:cs="Times New Roman"/>
          <w:sz w:val="24"/>
          <w:szCs w:val="24"/>
        </w:rPr>
      </w:pPr>
    </w:p>
    <w:p w14:paraId="4A3538A0" w14:textId="2F418E31" w:rsidR="00DC71C0" w:rsidRPr="004F1C74" w:rsidRDefault="00DC71C0"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B7. İYİ ve SAYGIN ÇALIŞMA</w:t>
      </w:r>
    </w:p>
    <w:p w14:paraId="5E52BCE8" w14:textId="099AD751" w:rsidR="00A254E5" w:rsidRPr="004F1C74" w:rsidRDefault="00E34A04"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A254E5" w:rsidRPr="004F1C74">
        <w:rPr>
          <w:rFonts w:ascii="Times New Roman" w:eastAsia="Times New Roman" w:hAnsi="Times New Roman" w:cs="Times New Roman"/>
          <w:sz w:val="24"/>
          <w:szCs w:val="24"/>
        </w:rPr>
        <w:t xml:space="preserve">, uluslararası çalışma standartları ve düzenlemeleri hakkında farkındalık ve uyum gösterir. Ücret seviyeleri, asgari ücrete ilişkin ulusal normlara göre düzenli olarak izlenmekte ve gözden geçirilmektedir. Personele en az asgari ücret verilmektedir. </w:t>
      </w:r>
      <w:r w:rsidR="0077153A" w:rsidRPr="004F1C74">
        <w:rPr>
          <w:rFonts w:ascii="Times New Roman" w:eastAsia="Times New Roman" w:hAnsi="Times New Roman" w:cs="Times New Roman"/>
          <w:sz w:val="24"/>
          <w:szCs w:val="24"/>
        </w:rPr>
        <w:t xml:space="preserve">Personelin </w:t>
      </w:r>
      <w:proofErr w:type="gramStart"/>
      <w:r w:rsidR="0077153A" w:rsidRPr="004F1C74">
        <w:rPr>
          <w:rFonts w:ascii="Times New Roman" w:eastAsia="Times New Roman" w:hAnsi="Times New Roman" w:cs="Times New Roman"/>
          <w:sz w:val="24"/>
          <w:szCs w:val="24"/>
        </w:rPr>
        <w:t>bir çoğu</w:t>
      </w:r>
      <w:proofErr w:type="gramEnd"/>
      <w:r w:rsidR="0077153A" w:rsidRPr="004F1C74">
        <w:rPr>
          <w:rFonts w:ascii="Times New Roman" w:eastAsia="Times New Roman" w:hAnsi="Times New Roman" w:cs="Times New Roman"/>
          <w:sz w:val="24"/>
          <w:szCs w:val="24"/>
        </w:rPr>
        <w:t xml:space="preserve"> insan yaşam ücreti ve üzerinde maaş almakta ve sigorta primleri aldıkları maaş üzerinden yapılmaktadır. </w:t>
      </w:r>
      <w:r w:rsidR="00A254E5" w:rsidRPr="004F1C74">
        <w:rPr>
          <w:rFonts w:ascii="Times New Roman" w:eastAsia="Times New Roman" w:hAnsi="Times New Roman" w:cs="Times New Roman"/>
          <w:sz w:val="24"/>
          <w:szCs w:val="24"/>
        </w:rPr>
        <w:t xml:space="preserve">Her personelimize ait özlük dosyası oluşturulmaktadır. </w:t>
      </w:r>
      <w:r>
        <w:rPr>
          <w:rFonts w:ascii="Times New Roman" w:eastAsia="Times New Roman" w:hAnsi="Times New Roman" w:cs="Times New Roman"/>
          <w:sz w:val="24"/>
          <w:szCs w:val="24"/>
        </w:rPr>
        <w:t>Pansiyonumuzun</w:t>
      </w:r>
      <w:r w:rsidR="00A254E5" w:rsidRPr="004F1C74">
        <w:rPr>
          <w:rFonts w:ascii="Times New Roman" w:eastAsia="Times New Roman" w:hAnsi="Times New Roman" w:cs="Times New Roman"/>
          <w:sz w:val="24"/>
          <w:szCs w:val="24"/>
        </w:rPr>
        <w:t xml:space="preserve"> iyi ve saygın çalışma prosedürü bulunmakta ve bu prosedür dikkate alınmaktadır.</w:t>
      </w:r>
      <w:r w:rsidR="00775D08" w:rsidRPr="004F1C74">
        <w:rPr>
          <w:rFonts w:ascii="Times New Roman" w:eastAsia="Times New Roman" w:hAnsi="Times New Roman" w:cs="Times New Roman"/>
          <w:sz w:val="24"/>
          <w:szCs w:val="24"/>
        </w:rPr>
        <w:t xml:space="preserve"> Personelin SGK dökümleri ve maaş bordr</w:t>
      </w:r>
      <w:r w:rsidR="00A94298" w:rsidRPr="004F1C74">
        <w:rPr>
          <w:rFonts w:ascii="Times New Roman" w:eastAsia="Times New Roman" w:hAnsi="Times New Roman" w:cs="Times New Roman"/>
          <w:sz w:val="24"/>
          <w:szCs w:val="24"/>
        </w:rPr>
        <w:t>oları ilgili mercilerle paylaşıl</w:t>
      </w:r>
      <w:r w:rsidR="00775D08" w:rsidRPr="004F1C74">
        <w:rPr>
          <w:rFonts w:ascii="Times New Roman" w:eastAsia="Times New Roman" w:hAnsi="Times New Roman" w:cs="Times New Roman"/>
          <w:sz w:val="24"/>
          <w:szCs w:val="24"/>
        </w:rPr>
        <w:t>maktadır.</w:t>
      </w:r>
    </w:p>
    <w:p w14:paraId="67181F99" w14:textId="315A56FD" w:rsidR="008B7829" w:rsidRPr="004F1C74" w:rsidRDefault="008B7829" w:rsidP="1B092E01">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B8: TOPLUMA HİZMET FAALİYETLERİ</w:t>
      </w:r>
    </w:p>
    <w:p w14:paraId="23810F5E" w14:textId="736D316F" w:rsidR="008B7829" w:rsidRPr="004F1C74" w:rsidRDefault="00992BAF"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Pansiyonumuzda</w:t>
      </w:r>
      <w:r w:rsidR="008B7829" w:rsidRPr="004F1C74">
        <w:rPr>
          <w:rFonts w:ascii="Times New Roman" w:eastAsia="Times New Roman" w:hAnsi="Times New Roman" w:cs="Times New Roman"/>
          <w:sz w:val="24"/>
          <w:szCs w:val="24"/>
        </w:rPr>
        <w:t xml:space="preserve"> bölge halkı için </w:t>
      </w:r>
      <w:r w:rsidR="4AF7D040" w:rsidRPr="004F1C74">
        <w:rPr>
          <w:rFonts w:ascii="Times New Roman" w:eastAsia="Times New Roman" w:hAnsi="Times New Roman" w:cs="Times New Roman"/>
          <w:sz w:val="24"/>
          <w:szCs w:val="24"/>
        </w:rPr>
        <w:t>şikâyet</w:t>
      </w:r>
      <w:r w:rsidR="008B7829" w:rsidRPr="004F1C74">
        <w:rPr>
          <w:rFonts w:ascii="Times New Roman" w:eastAsia="Times New Roman" w:hAnsi="Times New Roman" w:cs="Times New Roman"/>
          <w:sz w:val="24"/>
          <w:szCs w:val="24"/>
        </w:rPr>
        <w:t xml:space="preserve"> mekanizması mevcuttur. </w:t>
      </w:r>
      <w:r>
        <w:rPr>
          <w:rFonts w:ascii="Times New Roman" w:eastAsia="Times New Roman" w:hAnsi="Times New Roman" w:cs="Times New Roman"/>
          <w:sz w:val="24"/>
          <w:szCs w:val="24"/>
        </w:rPr>
        <w:t>Foça Yakamoz Pansiyon</w:t>
      </w:r>
      <w:r w:rsidR="00E157B8" w:rsidRPr="004F1C74">
        <w:rPr>
          <w:rFonts w:ascii="Times New Roman" w:eastAsia="Times New Roman" w:hAnsi="Times New Roman" w:cs="Times New Roman"/>
          <w:sz w:val="24"/>
          <w:szCs w:val="24"/>
        </w:rPr>
        <w:t xml:space="preserve"> </w:t>
      </w:r>
      <w:r w:rsidR="008B7829" w:rsidRPr="004F1C74">
        <w:rPr>
          <w:rFonts w:ascii="Times New Roman" w:eastAsia="Times New Roman" w:hAnsi="Times New Roman" w:cs="Times New Roman"/>
          <w:sz w:val="24"/>
          <w:szCs w:val="24"/>
        </w:rPr>
        <w:t xml:space="preserve">faaliyetlerinden olumsuz şekilde etkilenen herkes şikayetlerini dile getirip çözüm alabilir. Otelin web sitesi üzerinden ulaşım sağlanabilmektedir. </w:t>
      </w:r>
    </w:p>
    <w:p w14:paraId="28076E5A" w14:textId="40213408" w:rsidR="00A6783F" w:rsidRPr="004F1C74" w:rsidRDefault="00A6783F"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760B170E" w14:textId="77777777" w:rsidR="00DC71C0" w:rsidRPr="004F1C74" w:rsidRDefault="00DC71C0"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B9. YEREL ve BÖLGESEL GEÇİM KAYNAKLARI</w:t>
      </w:r>
    </w:p>
    <w:p w14:paraId="315D2350" w14:textId="5D0DF444" w:rsidR="00064181" w:rsidRPr="004F1C74" w:rsidRDefault="00BD5A3A"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lastRenderedPageBreak/>
        <w:t>Foça Yakamoz Pansiyon</w:t>
      </w:r>
      <w:r w:rsidR="004D4AD6" w:rsidRPr="004F1C74">
        <w:rPr>
          <w:rFonts w:ascii="Times New Roman" w:eastAsia="Times New Roman" w:hAnsi="Times New Roman" w:cs="Times New Roman"/>
          <w:sz w:val="24"/>
          <w:szCs w:val="24"/>
        </w:rPr>
        <w:t>’</w:t>
      </w:r>
      <w:r>
        <w:rPr>
          <w:rFonts w:ascii="Times New Roman" w:eastAsia="Times New Roman" w:hAnsi="Times New Roman" w:cs="Times New Roman"/>
          <w:sz w:val="24"/>
          <w:szCs w:val="24"/>
        </w:rPr>
        <w:t>u</w:t>
      </w:r>
      <w:r w:rsidR="004D4AD6" w:rsidRPr="004F1C74">
        <w:rPr>
          <w:rFonts w:ascii="Times New Roman" w:eastAsia="Times New Roman" w:hAnsi="Times New Roman" w:cs="Times New Roman"/>
          <w:sz w:val="24"/>
          <w:szCs w:val="24"/>
        </w:rPr>
        <w:t xml:space="preserve">n </w:t>
      </w:r>
      <w:r w:rsidR="00064181" w:rsidRPr="004F1C74">
        <w:rPr>
          <w:rFonts w:ascii="Times New Roman" w:eastAsia="Times New Roman" w:hAnsi="Times New Roman" w:cs="Times New Roman"/>
          <w:sz w:val="24"/>
          <w:szCs w:val="24"/>
        </w:rPr>
        <w:t>faaliyetleri, arazi ve su kaynakları kullanımı, geçiş hakkı, ulaşım ve barınma dahil geçim kaynaklarına yerel erişimi olumsuz etkilememektedir.</w:t>
      </w:r>
      <w:r w:rsidR="00A94298" w:rsidRPr="004F1C7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Pansiyonumuz</w:t>
      </w:r>
      <w:r w:rsidR="00A94298" w:rsidRPr="004F1C74">
        <w:rPr>
          <w:rFonts w:ascii="Times New Roman" w:eastAsia="Times New Roman" w:hAnsi="Times New Roman" w:cs="Times New Roman"/>
          <w:sz w:val="24"/>
          <w:szCs w:val="24"/>
        </w:rPr>
        <w:t xml:space="preserve"> ilgili konuda </w:t>
      </w:r>
      <w:r w:rsidR="7B223CC5" w:rsidRPr="004F1C74">
        <w:rPr>
          <w:rFonts w:ascii="Times New Roman" w:eastAsia="Times New Roman" w:hAnsi="Times New Roman" w:cs="Times New Roman"/>
          <w:sz w:val="24"/>
          <w:szCs w:val="24"/>
        </w:rPr>
        <w:t>resmî</w:t>
      </w:r>
      <w:r w:rsidR="00A94298" w:rsidRPr="004F1C74">
        <w:rPr>
          <w:rFonts w:ascii="Times New Roman" w:eastAsia="Times New Roman" w:hAnsi="Times New Roman" w:cs="Times New Roman"/>
          <w:sz w:val="24"/>
          <w:szCs w:val="24"/>
        </w:rPr>
        <w:t xml:space="preserve"> belgelere sahiptir ve kontrolü yapılmıştır.</w:t>
      </w:r>
    </w:p>
    <w:p w14:paraId="538DDC8A" w14:textId="1D8808F6" w:rsidR="5504D565" w:rsidRPr="004F1C74" w:rsidRDefault="5504D565" w:rsidP="1B092E01">
      <w:pPr>
        <w:jc w:val="both"/>
        <w:rPr>
          <w:rFonts w:ascii="Times New Roman" w:eastAsia="Times New Roman" w:hAnsi="Times New Roman" w:cs="Times New Roman"/>
          <w:sz w:val="24"/>
          <w:szCs w:val="24"/>
        </w:rPr>
      </w:pPr>
    </w:p>
    <w:p w14:paraId="23CBF62A" w14:textId="758695D3" w:rsidR="00B53DD6" w:rsidRPr="004F1C74" w:rsidRDefault="00B53DD6" w:rsidP="1B092E01">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 xml:space="preserve">C1: KÜLTÜREL ETKİLEŞİMLER </w:t>
      </w:r>
    </w:p>
    <w:p w14:paraId="62AF7768" w14:textId="183913AB" w:rsidR="00B53DD6" w:rsidRPr="004F1C74" w:rsidRDefault="00BD5A3A"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E157B8" w:rsidRPr="004F1C74">
        <w:rPr>
          <w:rFonts w:ascii="Times New Roman" w:eastAsia="Times New Roman" w:hAnsi="Times New Roman" w:cs="Times New Roman"/>
          <w:sz w:val="24"/>
          <w:szCs w:val="24"/>
        </w:rPr>
        <w:t xml:space="preserve"> </w:t>
      </w:r>
      <w:r w:rsidR="00B53DD6" w:rsidRPr="004F1C74">
        <w:rPr>
          <w:rFonts w:ascii="Times New Roman" w:eastAsia="Times New Roman" w:hAnsi="Times New Roman" w:cs="Times New Roman"/>
          <w:sz w:val="24"/>
          <w:szCs w:val="24"/>
        </w:rPr>
        <w:t xml:space="preserve">kültürel alanlara ve bölge halkına turist ziyaretleri için mevcut uluslararası, ulusal ve yerel iyi uygulamalar ve rehberlik konusunda farkındalık ve uyum göstermektedir. </w:t>
      </w:r>
    </w:p>
    <w:p w14:paraId="426DAE63" w14:textId="64F71AFC" w:rsidR="1B092E01" w:rsidRPr="004F1C74" w:rsidRDefault="1B092E01" w:rsidP="1B092E01">
      <w:pPr>
        <w:jc w:val="both"/>
        <w:rPr>
          <w:rFonts w:ascii="Times New Roman" w:eastAsia="Times New Roman" w:hAnsi="Times New Roman" w:cs="Times New Roman"/>
          <w:sz w:val="24"/>
          <w:szCs w:val="24"/>
        </w:rPr>
      </w:pPr>
    </w:p>
    <w:p w14:paraId="5F1A7051" w14:textId="77777777" w:rsidR="00DC71C0" w:rsidRPr="004F1C74" w:rsidRDefault="00DC71C0"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C2. KÜLTÜREL MİRASIN KORUNMASI</w:t>
      </w:r>
    </w:p>
    <w:p w14:paraId="2A00F56A" w14:textId="2AFC58F7" w:rsidR="00073569" w:rsidRPr="004F1C74" w:rsidRDefault="00BD5A3A"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w:t>
      </w:r>
      <w:r w:rsidR="00073569" w:rsidRPr="004F1C74">
        <w:rPr>
          <w:rFonts w:ascii="Times New Roman" w:eastAsia="Times New Roman" w:hAnsi="Times New Roman" w:cs="Times New Roman"/>
          <w:sz w:val="24"/>
          <w:szCs w:val="24"/>
        </w:rPr>
        <w:t xml:space="preserve"> faaliyetlerini yürütürken bulunduğumuz bölgenin somut ve somut olmayan kültürel mirasına saygılı olmakta ve bu mirasın korunmasına katkı sağlamaktadır. </w:t>
      </w:r>
      <w:r>
        <w:rPr>
          <w:rFonts w:ascii="Times New Roman" w:eastAsia="Times New Roman" w:hAnsi="Times New Roman" w:cs="Times New Roman"/>
          <w:sz w:val="24"/>
          <w:szCs w:val="24"/>
        </w:rPr>
        <w:t>Pansiyonumuz</w:t>
      </w:r>
      <w:r w:rsidR="00073569" w:rsidRPr="004F1C74">
        <w:rPr>
          <w:rFonts w:ascii="Times New Roman" w:eastAsia="Times New Roman" w:hAnsi="Times New Roman" w:cs="Times New Roman"/>
          <w:sz w:val="24"/>
          <w:szCs w:val="24"/>
        </w:rPr>
        <w:t xml:space="preserve">, faaliyet gösterdiği bölgenin yerel geleneklerine, yaşam tarzına, inançlarına ve sosyal yapısına saygı göstermektedir. Personelimizin ve misafirlerimizin bu konuda bilgilendirilmesi teşvik edilmektedir. </w:t>
      </w:r>
      <w:r>
        <w:rPr>
          <w:rFonts w:ascii="Times New Roman" w:eastAsia="Times New Roman" w:hAnsi="Times New Roman" w:cs="Times New Roman"/>
          <w:sz w:val="24"/>
          <w:szCs w:val="24"/>
        </w:rPr>
        <w:t>Pansiyonumuz</w:t>
      </w:r>
      <w:r w:rsidR="00073569" w:rsidRPr="004F1C74">
        <w:rPr>
          <w:rFonts w:ascii="Times New Roman" w:eastAsia="Times New Roman" w:hAnsi="Times New Roman" w:cs="Times New Roman"/>
          <w:sz w:val="24"/>
          <w:szCs w:val="24"/>
        </w:rPr>
        <w:t>, tarihi yapılar, anıtlar, arkeolojik alanlar gibi kültürel değerlerin tahrip edilme</w:t>
      </w:r>
      <w:r>
        <w:rPr>
          <w:rFonts w:ascii="Times New Roman" w:eastAsia="Times New Roman" w:hAnsi="Times New Roman" w:cs="Times New Roman"/>
          <w:sz w:val="24"/>
          <w:szCs w:val="24"/>
        </w:rPr>
        <w:t>me</w:t>
      </w:r>
      <w:r w:rsidR="00073569" w:rsidRPr="004F1C74">
        <w:rPr>
          <w:rFonts w:ascii="Times New Roman" w:eastAsia="Times New Roman" w:hAnsi="Times New Roman" w:cs="Times New Roman"/>
          <w:sz w:val="24"/>
          <w:szCs w:val="24"/>
        </w:rPr>
        <w:t xml:space="preserve">si için personelimiz ve misafirlerimiz için kurallar listesi oluşturmuştur. </w:t>
      </w:r>
    </w:p>
    <w:p w14:paraId="6C565D14" w14:textId="77777777" w:rsidR="002330C9" w:rsidRPr="004F1C74" w:rsidRDefault="002330C9" w:rsidP="1B092E01">
      <w:pPr>
        <w:jc w:val="both"/>
        <w:rPr>
          <w:rFonts w:ascii="Times New Roman" w:eastAsia="Times New Roman" w:hAnsi="Times New Roman" w:cs="Times New Roman"/>
          <w:sz w:val="24"/>
          <w:szCs w:val="24"/>
        </w:rPr>
      </w:pPr>
    </w:p>
    <w:p w14:paraId="69350A34" w14:textId="77777777" w:rsidR="00DC71C0" w:rsidRPr="004F1C74" w:rsidRDefault="00DC71C0"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C3. KÜLTÜR ve MİRASIN SUNULMASI</w:t>
      </w:r>
    </w:p>
    <w:p w14:paraId="27CC0EF2" w14:textId="0F472478" w:rsidR="00AD2D1C" w:rsidRPr="004F1C74" w:rsidRDefault="00BD5A3A"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w:t>
      </w:r>
      <w:r w:rsidR="00AD2D1C" w:rsidRPr="004F1C74">
        <w:rPr>
          <w:rFonts w:ascii="Times New Roman" w:eastAsia="Times New Roman" w:hAnsi="Times New Roman" w:cs="Times New Roman"/>
          <w:sz w:val="24"/>
          <w:szCs w:val="24"/>
        </w:rPr>
        <w:t xml:space="preserve">, tarihsel ve arkeolojik eserleri alıp satmamakta, ticaretine aracılık etmemekte ve bunları sergilememektedir. </w:t>
      </w:r>
      <w:r>
        <w:rPr>
          <w:rFonts w:ascii="Times New Roman" w:eastAsia="Times New Roman" w:hAnsi="Times New Roman" w:cs="Times New Roman"/>
          <w:sz w:val="24"/>
          <w:szCs w:val="24"/>
        </w:rPr>
        <w:t>Pansiyonumuz</w:t>
      </w:r>
      <w:r w:rsidR="00AD2D1C" w:rsidRPr="004F1C74">
        <w:rPr>
          <w:rFonts w:ascii="Times New Roman" w:eastAsia="Times New Roman" w:hAnsi="Times New Roman" w:cs="Times New Roman"/>
          <w:sz w:val="24"/>
          <w:szCs w:val="24"/>
        </w:rPr>
        <w:t xml:space="preserve"> yerel ürünlerin tanıtılması ve tüketimine öncelik vermektedir. Bölgemizde yer alan turizm alanları ile ilgili personel tarafından sözlü veya broşürler aracılığıyla tanıtım yapılmaktadır</w:t>
      </w:r>
      <w:r w:rsidR="001772AA" w:rsidRPr="004F1C74">
        <w:rPr>
          <w:rFonts w:ascii="Times New Roman" w:eastAsia="Times New Roman" w:hAnsi="Times New Roman" w:cs="Times New Roman"/>
          <w:sz w:val="24"/>
          <w:szCs w:val="24"/>
        </w:rPr>
        <w:t>.</w:t>
      </w:r>
      <w:r w:rsidR="00AD2D1C" w:rsidRPr="004F1C74">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 xml:space="preserve">Pansiyonumuzda </w:t>
      </w:r>
      <w:r w:rsidR="001772AA" w:rsidRPr="004F1C74">
        <w:rPr>
          <w:rFonts w:ascii="Times New Roman" w:eastAsia="Times New Roman" w:hAnsi="Times New Roman" w:cs="Times New Roman"/>
          <w:sz w:val="24"/>
          <w:szCs w:val="24"/>
        </w:rPr>
        <w:t xml:space="preserve"> kültürel</w:t>
      </w:r>
      <w:proofErr w:type="gramEnd"/>
      <w:r w:rsidR="001772AA" w:rsidRPr="004F1C74">
        <w:rPr>
          <w:rFonts w:ascii="Times New Roman" w:eastAsia="Times New Roman" w:hAnsi="Times New Roman" w:cs="Times New Roman"/>
          <w:sz w:val="24"/>
          <w:szCs w:val="24"/>
        </w:rPr>
        <w:t xml:space="preserve"> miras sunum planı bulunmakta ve ayrıca bölgemizdeki kültürel ve tarihi yerleri tanıtan görseller, broşürler ve tur tanıtım broşürleri bulunmaktadır.</w:t>
      </w:r>
    </w:p>
    <w:p w14:paraId="01AC296F" w14:textId="6160A4C2" w:rsidR="009E39E0" w:rsidRPr="004F1C74" w:rsidRDefault="009E39E0"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5F47A102" w14:textId="0B6A48E8" w:rsidR="00D15FDF" w:rsidRPr="004F1C74" w:rsidRDefault="00D15FDF" w:rsidP="1B092E01">
      <w:pPr>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 xml:space="preserve">C4: TARİHİ ESERLER </w:t>
      </w:r>
    </w:p>
    <w:p w14:paraId="59F8C61B" w14:textId="456B3EB1" w:rsidR="00D15FDF" w:rsidRPr="004F1C74" w:rsidRDefault="00020481"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Pansiyonumuzda</w:t>
      </w:r>
      <w:r w:rsidR="00D15FDF" w:rsidRPr="004F1C74">
        <w:rPr>
          <w:rFonts w:ascii="Times New Roman" w:eastAsia="Times New Roman" w:hAnsi="Times New Roman" w:cs="Times New Roman"/>
          <w:sz w:val="24"/>
          <w:szCs w:val="24"/>
        </w:rPr>
        <w:t xml:space="preserve"> tarihsel ve arkeolojik eserler, yerel ve uluslararası yasaların izin verdiği durumlar dışında alınıp satılmamakta veya sergilenmemektedir.</w:t>
      </w:r>
    </w:p>
    <w:p w14:paraId="782FEF0F" w14:textId="77777777" w:rsidR="00AF4E35" w:rsidRPr="004F1C74" w:rsidRDefault="00AF4E35" w:rsidP="1B092E01">
      <w:pPr>
        <w:spacing w:line="240" w:lineRule="auto"/>
        <w:jc w:val="both"/>
        <w:rPr>
          <w:rFonts w:ascii="Times New Roman" w:eastAsia="Times New Roman" w:hAnsi="Times New Roman" w:cs="Times New Roman"/>
          <w:b/>
          <w:bCs/>
          <w:sz w:val="24"/>
          <w:szCs w:val="24"/>
        </w:rPr>
      </w:pPr>
    </w:p>
    <w:p w14:paraId="066577D8" w14:textId="77777777" w:rsidR="007A4673" w:rsidRDefault="007A4673" w:rsidP="1B092E01">
      <w:pPr>
        <w:spacing w:line="240" w:lineRule="auto"/>
        <w:jc w:val="both"/>
        <w:rPr>
          <w:rFonts w:ascii="Times New Roman" w:eastAsia="Times New Roman" w:hAnsi="Times New Roman" w:cs="Times New Roman"/>
          <w:b/>
          <w:bCs/>
          <w:sz w:val="24"/>
          <w:szCs w:val="24"/>
        </w:rPr>
      </w:pPr>
    </w:p>
    <w:p w14:paraId="4F3F7897" w14:textId="50B68DA9" w:rsidR="00DC71C0" w:rsidRPr="004F1C74" w:rsidRDefault="00DC71C0"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lastRenderedPageBreak/>
        <w:t>D1.1 ÇEVREYE DUYARLI SATIN ALMA</w:t>
      </w:r>
    </w:p>
    <w:p w14:paraId="3FA4B074" w14:textId="28394E56" w:rsidR="00DC71C0" w:rsidRPr="004F1C74" w:rsidRDefault="00DC71C0"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2D37BAA6" w14:textId="3E9D0590" w:rsidR="008C43A6" w:rsidRPr="004F1C74" w:rsidRDefault="00560FD5"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8C43A6" w:rsidRPr="004F1C74">
        <w:rPr>
          <w:rFonts w:ascii="Times New Roman" w:eastAsia="Times New Roman" w:hAnsi="Times New Roman" w:cs="Times New Roman"/>
          <w:sz w:val="24"/>
          <w:szCs w:val="24"/>
        </w:rPr>
        <w:t>, satın almada çevreye duyarlı bir politika izlemektedir, gıda israfını önlemek ve katı atığı azaltmak üzere verimli satın alma, enerji tasarrufu ve su tasarrufuna önem vermektedir. Satın alınan ürünler genellikle büyük ambalajlı olarak temin edilmektedir.</w:t>
      </w:r>
      <w:r w:rsidR="001772AA" w:rsidRPr="004F1C74">
        <w:rPr>
          <w:rFonts w:ascii="Times New Roman" w:eastAsia="Times New Roman" w:hAnsi="Times New Roman" w:cs="Times New Roman"/>
          <w:sz w:val="24"/>
          <w:szCs w:val="24"/>
        </w:rPr>
        <w:t xml:space="preserve"> Tedarikçi seçimimizde ve ürün teminlerimizde </w:t>
      </w:r>
      <w:proofErr w:type="spellStart"/>
      <w:r w:rsidR="001772AA" w:rsidRPr="004F1C74">
        <w:rPr>
          <w:rFonts w:ascii="Times New Roman" w:eastAsia="Times New Roman" w:hAnsi="Times New Roman" w:cs="Times New Roman"/>
          <w:sz w:val="24"/>
          <w:szCs w:val="24"/>
        </w:rPr>
        <w:t>eco</w:t>
      </w:r>
      <w:proofErr w:type="spellEnd"/>
      <w:r w:rsidR="00A66E97" w:rsidRPr="004F1C74">
        <w:rPr>
          <w:rFonts w:ascii="Times New Roman" w:eastAsia="Times New Roman" w:hAnsi="Times New Roman" w:cs="Times New Roman"/>
          <w:sz w:val="24"/>
          <w:szCs w:val="24"/>
        </w:rPr>
        <w:t xml:space="preserve"> veya çevre</w:t>
      </w:r>
      <w:r w:rsidR="001772AA" w:rsidRPr="004F1C74">
        <w:rPr>
          <w:rFonts w:ascii="Times New Roman" w:eastAsia="Times New Roman" w:hAnsi="Times New Roman" w:cs="Times New Roman"/>
          <w:sz w:val="24"/>
          <w:szCs w:val="24"/>
        </w:rPr>
        <w:t xml:space="preserve"> sertifikalı olmalarına mümkün olduğunca özen gösteriyoruz.</w:t>
      </w:r>
    </w:p>
    <w:p w14:paraId="397EF2F0" w14:textId="563AB5C8" w:rsidR="003B184E" w:rsidRPr="004F1C74" w:rsidRDefault="003B184E"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0E549075" w14:textId="77777777" w:rsidR="00A20463" w:rsidRPr="004F1C74" w:rsidRDefault="00A20463"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D1.2 VERİMLİ SATIN ALMA</w:t>
      </w:r>
    </w:p>
    <w:p w14:paraId="6BF4E166" w14:textId="206B1A66" w:rsidR="00DC5686" w:rsidRPr="004F1C74" w:rsidRDefault="00560FD5"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Pansiyonumuza</w:t>
      </w:r>
      <w:r w:rsidR="00DC5686" w:rsidRPr="004F1C74">
        <w:rPr>
          <w:rFonts w:ascii="Times New Roman" w:eastAsia="Times New Roman" w:hAnsi="Times New Roman" w:cs="Times New Roman"/>
          <w:sz w:val="24"/>
          <w:szCs w:val="24"/>
        </w:rPr>
        <w:t xml:space="preserve"> gelen ürünlerde gereksiz ve fazla plastik, naylon, </w:t>
      </w:r>
      <w:r w:rsidR="0E26335B" w:rsidRPr="004F1C74">
        <w:rPr>
          <w:rFonts w:ascii="Times New Roman" w:eastAsia="Times New Roman" w:hAnsi="Times New Roman" w:cs="Times New Roman"/>
          <w:sz w:val="24"/>
          <w:szCs w:val="24"/>
        </w:rPr>
        <w:t>kâğıt</w:t>
      </w:r>
      <w:r w:rsidR="00DC5686" w:rsidRPr="004F1C74">
        <w:rPr>
          <w:rFonts w:ascii="Times New Roman" w:eastAsia="Times New Roman" w:hAnsi="Times New Roman" w:cs="Times New Roman"/>
          <w:sz w:val="24"/>
          <w:szCs w:val="24"/>
        </w:rPr>
        <w:t xml:space="preserve">, cam, ahşap ambalajların olmaması temel önceliğimiz ve tercihimizdir. </w:t>
      </w:r>
    </w:p>
    <w:p w14:paraId="57072EAC" w14:textId="004EBAB9" w:rsidR="00DC71C0" w:rsidRPr="004F1C74" w:rsidRDefault="00DC71C0"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39E3042F" w14:textId="552D6497" w:rsidR="00A20463" w:rsidRPr="004F1C74" w:rsidRDefault="00A20463"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D1.3 ENERJİ TASARRUFU</w:t>
      </w:r>
    </w:p>
    <w:p w14:paraId="2DE53760" w14:textId="1D86B928" w:rsidR="00D317F4" w:rsidRPr="004F1C74" w:rsidRDefault="00CA607D"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3C1CE1" w:rsidRPr="004F1C74">
        <w:rPr>
          <w:rFonts w:ascii="Times New Roman" w:eastAsia="Times New Roman" w:hAnsi="Times New Roman" w:cs="Times New Roman"/>
          <w:sz w:val="24"/>
          <w:szCs w:val="24"/>
        </w:rPr>
        <w:t xml:space="preserve"> </w:t>
      </w:r>
      <w:r w:rsidR="00D317F4" w:rsidRPr="004F1C74">
        <w:rPr>
          <w:rFonts w:ascii="Times New Roman" w:eastAsia="Times New Roman" w:hAnsi="Times New Roman" w:cs="Times New Roman"/>
          <w:sz w:val="24"/>
          <w:szCs w:val="24"/>
        </w:rPr>
        <w:t xml:space="preserve">olarak odalarımızda ısıtma ve soğutmanın kontrollü yapılmaktadır. Odalarımızda yer alan cihaz ve makinelerin (minibar, buzdolabı, </w:t>
      </w:r>
      <w:proofErr w:type="spellStart"/>
      <w:r w:rsidR="00D317F4" w:rsidRPr="004F1C74">
        <w:rPr>
          <w:rFonts w:ascii="Times New Roman" w:eastAsia="Times New Roman" w:hAnsi="Times New Roman" w:cs="Times New Roman"/>
          <w:sz w:val="24"/>
          <w:szCs w:val="24"/>
        </w:rPr>
        <w:t>tv</w:t>
      </w:r>
      <w:proofErr w:type="spellEnd"/>
      <w:r w:rsidR="00D317F4" w:rsidRPr="004F1C74">
        <w:rPr>
          <w:rFonts w:ascii="Times New Roman" w:eastAsia="Times New Roman" w:hAnsi="Times New Roman" w:cs="Times New Roman"/>
          <w:sz w:val="24"/>
          <w:szCs w:val="24"/>
        </w:rPr>
        <w:t xml:space="preserve">, </w:t>
      </w:r>
      <w:proofErr w:type="spellStart"/>
      <w:r w:rsidR="00D317F4" w:rsidRPr="004F1C74">
        <w:rPr>
          <w:rFonts w:ascii="Times New Roman" w:eastAsia="Times New Roman" w:hAnsi="Times New Roman" w:cs="Times New Roman"/>
          <w:sz w:val="24"/>
          <w:szCs w:val="24"/>
        </w:rPr>
        <w:t>split</w:t>
      </w:r>
      <w:proofErr w:type="spellEnd"/>
      <w:r w:rsidR="00D317F4" w:rsidRPr="004F1C74">
        <w:rPr>
          <w:rFonts w:ascii="Times New Roman" w:eastAsia="Times New Roman" w:hAnsi="Times New Roman" w:cs="Times New Roman"/>
          <w:sz w:val="24"/>
          <w:szCs w:val="24"/>
        </w:rPr>
        <w:t xml:space="preserve"> klima vb.) yüksek verimli ve az elektrik tüketecek teknolojidedir. Odalarımızın aydınlatılmasında az enerji tüketen aydınlatma elemanlarının kullanılmaktadır. Odalarda kullanılan cihazların (buzdolabı, minibar, vb.) yüksek verimle ve az enerji harcayacak şekilde; güneş ışığı, ısı kaynakları gibi etkilerden uzak ve cihazın havalandırması sağlanacak şekilde yerleştirilmiştir. Misafir bulunmayan odalarda perde veya güneşlikler kapalı tutulmaktadır.</w:t>
      </w:r>
      <w:r w:rsidR="00BE7F24" w:rsidRPr="004F1C74">
        <w:tab/>
      </w:r>
      <w:r w:rsidR="008C1A6B">
        <w:rPr>
          <w:rFonts w:ascii="Times New Roman" w:eastAsia="Times New Roman" w:hAnsi="Times New Roman" w:cs="Times New Roman"/>
          <w:sz w:val="24"/>
          <w:szCs w:val="24"/>
        </w:rPr>
        <w:t>Pansiyonumuzda</w:t>
      </w:r>
      <w:r w:rsidR="00D317F4" w:rsidRPr="004F1C74">
        <w:rPr>
          <w:rFonts w:ascii="Times New Roman" w:eastAsia="Times New Roman" w:hAnsi="Times New Roman" w:cs="Times New Roman"/>
          <w:sz w:val="24"/>
          <w:szCs w:val="24"/>
        </w:rPr>
        <w:t xml:space="preserve"> kullanılan cihaz ve makinelerin yüksek verimli ve az elektrik tüketecek teknolojide olmasına dikkat ederiz. </w:t>
      </w:r>
      <w:r w:rsidR="008C1A6B">
        <w:rPr>
          <w:rFonts w:ascii="Times New Roman" w:eastAsia="Times New Roman" w:hAnsi="Times New Roman" w:cs="Times New Roman"/>
          <w:sz w:val="24"/>
          <w:szCs w:val="24"/>
        </w:rPr>
        <w:t>Pansiyonumuzda</w:t>
      </w:r>
      <w:r w:rsidR="00D317F4" w:rsidRPr="004F1C74">
        <w:rPr>
          <w:rFonts w:ascii="Times New Roman" w:eastAsia="Times New Roman" w:hAnsi="Times New Roman" w:cs="Times New Roman"/>
          <w:sz w:val="24"/>
          <w:szCs w:val="24"/>
        </w:rPr>
        <w:t xml:space="preserve"> az enerji tüketen aydınlatma </w:t>
      </w:r>
      <w:proofErr w:type="gramStart"/>
      <w:r w:rsidR="00D317F4" w:rsidRPr="004F1C74">
        <w:rPr>
          <w:rFonts w:ascii="Times New Roman" w:eastAsia="Times New Roman" w:hAnsi="Times New Roman" w:cs="Times New Roman"/>
          <w:sz w:val="24"/>
          <w:szCs w:val="24"/>
        </w:rPr>
        <w:t>elemanları</w:t>
      </w:r>
      <w:r w:rsidR="008C1A6B">
        <w:rPr>
          <w:rFonts w:ascii="Times New Roman" w:eastAsia="Times New Roman" w:hAnsi="Times New Roman" w:cs="Times New Roman"/>
          <w:sz w:val="24"/>
          <w:szCs w:val="24"/>
        </w:rPr>
        <w:t xml:space="preserve"> </w:t>
      </w:r>
      <w:r w:rsidR="00D317F4" w:rsidRPr="004F1C74">
        <w:rPr>
          <w:rFonts w:ascii="Times New Roman" w:eastAsia="Times New Roman" w:hAnsi="Times New Roman" w:cs="Times New Roman"/>
          <w:sz w:val="24"/>
          <w:szCs w:val="24"/>
        </w:rPr>
        <w:t xml:space="preserve"> kullanılmaktadır</w:t>
      </w:r>
      <w:proofErr w:type="gramEnd"/>
      <w:r w:rsidR="00D317F4" w:rsidRPr="004F1C74">
        <w:rPr>
          <w:rFonts w:ascii="Times New Roman" w:eastAsia="Times New Roman" w:hAnsi="Times New Roman" w:cs="Times New Roman"/>
          <w:sz w:val="24"/>
          <w:szCs w:val="24"/>
        </w:rPr>
        <w:t xml:space="preserve">. </w:t>
      </w:r>
      <w:r w:rsidR="008C1A6B">
        <w:rPr>
          <w:rFonts w:ascii="Times New Roman" w:eastAsia="Times New Roman" w:hAnsi="Times New Roman" w:cs="Times New Roman"/>
          <w:sz w:val="24"/>
          <w:szCs w:val="24"/>
        </w:rPr>
        <w:t>Pansiyonumuzda</w:t>
      </w:r>
      <w:r w:rsidR="00D317F4" w:rsidRPr="004F1C74">
        <w:rPr>
          <w:rFonts w:ascii="Times New Roman" w:eastAsia="Times New Roman" w:hAnsi="Times New Roman" w:cs="Times New Roman"/>
          <w:sz w:val="24"/>
          <w:szCs w:val="24"/>
        </w:rPr>
        <w:t xml:space="preserve"> (</w:t>
      </w:r>
      <w:proofErr w:type="gramStart"/>
      <w:r w:rsidR="00D317F4" w:rsidRPr="004F1C74">
        <w:rPr>
          <w:rFonts w:ascii="Times New Roman" w:eastAsia="Times New Roman" w:hAnsi="Times New Roman" w:cs="Times New Roman"/>
          <w:sz w:val="24"/>
          <w:szCs w:val="24"/>
        </w:rPr>
        <w:t>koridorlar,  teknik</w:t>
      </w:r>
      <w:proofErr w:type="gramEnd"/>
      <w:r w:rsidR="00D317F4" w:rsidRPr="004F1C74">
        <w:rPr>
          <w:rFonts w:ascii="Times New Roman" w:eastAsia="Times New Roman" w:hAnsi="Times New Roman" w:cs="Times New Roman"/>
          <w:sz w:val="24"/>
          <w:szCs w:val="24"/>
        </w:rPr>
        <w:t xml:space="preserve"> üniteler, personel mahalleri vb.) </w:t>
      </w:r>
      <w:r w:rsidR="006A176D" w:rsidRPr="004F1C74">
        <w:rPr>
          <w:rFonts w:ascii="Times New Roman" w:eastAsia="Times New Roman" w:hAnsi="Times New Roman" w:cs="Times New Roman"/>
          <w:sz w:val="24"/>
          <w:szCs w:val="24"/>
        </w:rPr>
        <w:t>akıllı</w:t>
      </w:r>
      <w:r w:rsidR="00D317F4" w:rsidRPr="004F1C74">
        <w:rPr>
          <w:rFonts w:ascii="Times New Roman" w:eastAsia="Times New Roman" w:hAnsi="Times New Roman" w:cs="Times New Roman"/>
          <w:sz w:val="24"/>
          <w:szCs w:val="24"/>
        </w:rPr>
        <w:t xml:space="preserve"> aydınlatma sistemleri kullanılmaktadır. Ayrıca, elektrik, ısıtma ve soğutma sağlanmasında yeni teknolojiler kullanılmaktadır. </w:t>
      </w:r>
      <w:r w:rsidR="008C1A6B">
        <w:rPr>
          <w:rFonts w:ascii="Times New Roman" w:eastAsia="Times New Roman" w:hAnsi="Times New Roman" w:cs="Times New Roman"/>
          <w:sz w:val="24"/>
          <w:szCs w:val="24"/>
        </w:rPr>
        <w:t>Pansiyonumuzda</w:t>
      </w:r>
      <w:r w:rsidR="0003665F" w:rsidRPr="004F1C74">
        <w:rPr>
          <w:rFonts w:ascii="Times New Roman" w:eastAsia="Times New Roman" w:hAnsi="Times New Roman" w:cs="Times New Roman"/>
          <w:sz w:val="24"/>
          <w:szCs w:val="24"/>
        </w:rPr>
        <w:t xml:space="preserve"> harcadığımız enerji miktarı her ay düzenli olarak enerji takip tablomuz ile misafir*geceleme hesaplanmakta ve </w:t>
      </w:r>
      <w:r w:rsidR="0BEE2A90" w:rsidRPr="004F1C74">
        <w:rPr>
          <w:rFonts w:ascii="Times New Roman" w:eastAsia="Times New Roman" w:hAnsi="Times New Roman" w:cs="Times New Roman"/>
          <w:sz w:val="24"/>
          <w:szCs w:val="24"/>
        </w:rPr>
        <w:t xml:space="preserve">raporlanmaktadır. </w:t>
      </w:r>
      <w:r w:rsidR="008C1A6B">
        <w:rPr>
          <w:rFonts w:ascii="Times New Roman" w:eastAsia="Times New Roman" w:hAnsi="Times New Roman" w:cs="Times New Roman"/>
          <w:sz w:val="24"/>
          <w:szCs w:val="24"/>
        </w:rPr>
        <w:t>Pansiyonumuzda</w:t>
      </w:r>
      <w:r w:rsidR="000E6896" w:rsidRPr="004F1C74">
        <w:rPr>
          <w:rFonts w:ascii="Times New Roman" w:eastAsia="Times New Roman" w:hAnsi="Times New Roman" w:cs="Times New Roman"/>
          <w:sz w:val="24"/>
          <w:szCs w:val="24"/>
        </w:rPr>
        <w:t xml:space="preserve"> </w:t>
      </w:r>
      <w:proofErr w:type="gramStart"/>
      <w:r w:rsidR="000E6896" w:rsidRPr="004F1C74">
        <w:rPr>
          <w:rFonts w:ascii="Times New Roman" w:eastAsia="Times New Roman" w:hAnsi="Times New Roman" w:cs="Times New Roman"/>
          <w:sz w:val="24"/>
          <w:szCs w:val="24"/>
        </w:rPr>
        <w:t>%</w:t>
      </w:r>
      <w:r w:rsidR="008C1A6B">
        <w:rPr>
          <w:rFonts w:ascii="Times New Roman" w:eastAsia="Times New Roman" w:hAnsi="Times New Roman" w:cs="Times New Roman"/>
          <w:sz w:val="24"/>
          <w:szCs w:val="24"/>
        </w:rPr>
        <w:t>9</w:t>
      </w:r>
      <w:r w:rsidR="00797DCF" w:rsidRPr="004F1C74">
        <w:rPr>
          <w:rFonts w:ascii="Times New Roman" w:eastAsia="Times New Roman" w:hAnsi="Times New Roman" w:cs="Times New Roman"/>
          <w:sz w:val="24"/>
          <w:szCs w:val="24"/>
        </w:rPr>
        <w:t>0</w:t>
      </w:r>
      <w:proofErr w:type="gramEnd"/>
      <w:r w:rsidR="00797DCF" w:rsidRPr="004F1C74">
        <w:rPr>
          <w:rFonts w:ascii="Times New Roman" w:eastAsia="Times New Roman" w:hAnsi="Times New Roman" w:cs="Times New Roman"/>
          <w:sz w:val="24"/>
          <w:szCs w:val="24"/>
        </w:rPr>
        <w:t xml:space="preserve"> oranında led aydınlatmalar kullanılmaktadır.</w:t>
      </w:r>
    </w:p>
    <w:p w14:paraId="51D81BC6" w14:textId="1D749EE2" w:rsidR="00D317F4" w:rsidRDefault="008C1A6B" w:rsidP="1B092E01">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Pansiyonumuzda</w:t>
      </w:r>
      <w:r w:rsidR="00D317F4" w:rsidRPr="004F1C74">
        <w:rPr>
          <w:rFonts w:ascii="Times New Roman" w:eastAsia="Times New Roman" w:hAnsi="Times New Roman" w:cs="Times New Roman"/>
          <w:sz w:val="24"/>
          <w:szCs w:val="24"/>
        </w:rPr>
        <w:t xml:space="preserve"> enerji tasarrufunu en üst düzeye çıkarabilmek ve misafir ve personel farkındalığını artırmak amacıyla odalarda ve ortak alanlarda tasarrufa yönlendiren etiketler bulunmaktadır.</w:t>
      </w:r>
    </w:p>
    <w:p w14:paraId="3F25BE1D" w14:textId="77777777" w:rsidR="007A4673" w:rsidRPr="004F1C74" w:rsidRDefault="007A4673" w:rsidP="1B092E01">
      <w:pPr>
        <w:spacing w:line="240" w:lineRule="auto"/>
        <w:jc w:val="both"/>
        <w:rPr>
          <w:rFonts w:ascii="Times New Roman" w:eastAsia="Times New Roman" w:hAnsi="Times New Roman" w:cs="Times New Roman"/>
          <w:sz w:val="24"/>
          <w:szCs w:val="24"/>
        </w:rPr>
      </w:pPr>
    </w:p>
    <w:p w14:paraId="792F54EB" w14:textId="44E89D1F" w:rsidR="00115DAB" w:rsidRPr="004F1C74" w:rsidRDefault="00115DAB" w:rsidP="1B092E01">
      <w:pPr>
        <w:spacing w:line="240" w:lineRule="auto"/>
        <w:jc w:val="both"/>
        <w:rPr>
          <w:rFonts w:ascii="Times New Roman" w:eastAsia="Times New Roman" w:hAnsi="Times New Roman" w:cs="Times New Roman"/>
          <w:sz w:val="24"/>
          <w:szCs w:val="24"/>
        </w:rPr>
      </w:pPr>
    </w:p>
    <w:tbl>
      <w:tblPr>
        <w:tblW w:w="9733" w:type="dxa"/>
        <w:tblInd w:w="70" w:type="dxa"/>
        <w:tblCellMar>
          <w:left w:w="70" w:type="dxa"/>
          <w:right w:w="70" w:type="dxa"/>
        </w:tblCellMar>
        <w:tblLook w:val="04A0" w:firstRow="1" w:lastRow="0" w:firstColumn="1" w:lastColumn="0" w:noHBand="0" w:noVBand="1"/>
      </w:tblPr>
      <w:tblGrid>
        <w:gridCol w:w="5117"/>
        <w:gridCol w:w="1079"/>
        <w:gridCol w:w="1116"/>
        <w:gridCol w:w="1255"/>
        <w:gridCol w:w="1166"/>
      </w:tblGrid>
      <w:tr w:rsidR="00115DAB" w:rsidRPr="004F1C74" w14:paraId="18EB1B9B" w14:textId="77777777" w:rsidTr="00115DAB">
        <w:trPr>
          <w:trHeight w:val="938"/>
        </w:trPr>
        <w:tc>
          <w:tcPr>
            <w:tcW w:w="5117" w:type="dxa"/>
            <w:tcBorders>
              <w:top w:val="single" w:sz="4" w:space="0" w:color="70AD47"/>
              <w:left w:val="single" w:sz="4" w:space="0" w:color="70AD47"/>
              <w:bottom w:val="single" w:sz="8" w:space="0" w:color="70AD47"/>
              <w:right w:val="single" w:sz="4" w:space="0" w:color="70AD47"/>
            </w:tcBorders>
            <w:shd w:val="clear" w:color="auto" w:fill="auto"/>
            <w:vAlign w:val="center"/>
            <w:hideMark/>
          </w:tcPr>
          <w:p w14:paraId="62725178" w14:textId="77777777" w:rsidR="00115DAB" w:rsidRPr="00115DAB" w:rsidRDefault="00115DAB" w:rsidP="00115DAB">
            <w:pPr>
              <w:spacing w:after="0" w:line="240" w:lineRule="auto"/>
              <w:jc w:val="center"/>
              <w:rPr>
                <w:rFonts w:ascii="Calibri" w:eastAsia="Times New Roman" w:hAnsi="Calibri" w:cs="Calibri"/>
                <w:b/>
                <w:bCs/>
                <w:color w:val="000000"/>
                <w:sz w:val="28"/>
                <w:szCs w:val="28"/>
                <w:lang w:eastAsia="tr-TR"/>
              </w:rPr>
            </w:pPr>
            <w:r w:rsidRPr="00115DAB">
              <w:rPr>
                <w:rFonts w:ascii="Calibri" w:eastAsia="Times New Roman" w:hAnsi="Calibri" w:cs="Calibri"/>
                <w:b/>
                <w:bCs/>
                <w:color w:val="000000"/>
                <w:sz w:val="28"/>
                <w:szCs w:val="28"/>
                <w:lang w:eastAsia="tr-TR"/>
              </w:rPr>
              <w:lastRenderedPageBreak/>
              <w:t>ENERJİ TÜRÜ</w:t>
            </w:r>
          </w:p>
        </w:tc>
        <w:tc>
          <w:tcPr>
            <w:tcW w:w="1079" w:type="dxa"/>
            <w:tcBorders>
              <w:top w:val="single" w:sz="4" w:space="0" w:color="70AD47"/>
              <w:left w:val="single" w:sz="4" w:space="0" w:color="70AD47"/>
              <w:bottom w:val="single" w:sz="8" w:space="0" w:color="70AD47"/>
              <w:right w:val="single" w:sz="4" w:space="0" w:color="70AD47"/>
            </w:tcBorders>
            <w:shd w:val="clear" w:color="auto" w:fill="auto"/>
            <w:noWrap/>
            <w:vAlign w:val="center"/>
            <w:hideMark/>
          </w:tcPr>
          <w:p w14:paraId="12B11C63" w14:textId="77777777" w:rsidR="00115DAB" w:rsidRPr="00115DAB" w:rsidRDefault="00115DAB" w:rsidP="00115DAB">
            <w:pPr>
              <w:spacing w:after="0" w:line="240" w:lineRule="auto"/>
              <w:jc w:val="center"/>
              <w:rPr>
                <w:rFonts w:ascii="Calibri" w:eastAsia="Times New Roman" w:hAnsi="Calibri" w:cs="Calibri"/>
                <w:b/>
                <w:bCs/>
                <w:color w:val="000000"/>
                <w:lang w:eastAsia="tr-TR"/>
              </w:rPr>
            </w:pPr>
            <w:r w:rsidRPr="00115DAB">
              <w:rPr>
                <w:rFonts w:ascii="Calibri" w:eastAsia="Times New Roman" w:hAnsi="Calibri" w:cs="Calibri"/>
                <w:b/>
                <w:bCs/>
                <w:color w:val="000000"/>
                <w:lang w:eastAsia="tr-TR"/>
              </w:rPr>
              <w:t>Mayıs</w:t>
            </w:r>
          </w:p>
        </w:tc>
        <w:tc>
          <w:tcPr>
            <w:tcW w:w="1116" w:type="dxa"/>
            <w:tcBorders>
              <w:top w:val="single" w:sz="4" w:space="0" w:color="70AD47"/>
              <w:left w:val="single" w:sz="4" w:space="0" w:color="70AD47"/>
              <w:bottom w:val="single" w:sz="8" w:space="0" w:color="70AD47"/>
              <w:right w:val="single" w:sz="4" w:space="0" w:color="70AD47"/>
            </w:tcBorders>
            <w:shd w:val="clear" w:color="auto" w:fill="auto"/>
            <w:noWrap/>
            <w:vAlign w:val="center"/>
            <w:hideMark/>
          </w:tcPr>
          <w:p w14:paraId="2F9AC51A" w14:textId="77777777" w:rsidR="00115DAB" w:rsidRPr="00115DAB" w:rsidRDefault="00115DAB" w:rsidP="00115DAB">
            <w:pPr>
              <w:spacing w:after="0" w:line="240" w:lineRule="auto"/>
              <w:jc w:val="center"/>
              <w:rPr>
                <w:rFonts w:ascii="Calibri" w:eastAsia="Times New Roman" w:hAnsi="Calibri" w:cs="Calibri"/>
                <w:b/>
                <w:bCs/>
                <w:color w:val="000000"/>
                <w:lang w:eastAsia="tr-TR"/>
              </w:rPr>
            </w:pPr>
            <w:r w:rsidRPr="00115DAB">
              <w:rPr>
                <w:rFonts w:ascii="Calibri" w:eastAsia="Times New Roman" w:hAnsi="Calibri" w:cs="Calibri"/>
                <w:b/>
                <w:bCs/>
                <w:color w:val="000000"/>
                <w:lang w:eastAsia="tr-TR"/>
              </w:rPr>
              <w:t>Haziran</w:t>
            </w:r>
          </w:p>
        </w:tc>
        <w:tc>
          <w:tcPr>
            <w:tcW w:w="1255" w:type="dxa"/>
            <w:tcBorders>
              <w:top w:val="single" w:sz="4" w:space="0" w:color="70AD47"/>
              <w:left w:val="single" w:sz="4" w:space="0" w:color="70AD47"/>
              <w:bottom w:val="single" w:sz="8" w:space="0" w:color="70AD47"/>
              <w:right w:val="single" w:sz="4" w:space="0" w:color="70AD47"/>
            </w:tcBorders>
            <w:shd w:val="clear" w:color="auto" w:fill="auto"/>
            <w:noWrap/>
            <w:vAlign w:val="center"/>
            <w:hideMark/>
          </w:tcPr>
          <w:p w14:paraId="5F8846B1" w14:textId="77777777" w:rsidR="00115DAB" w:rsidRPr="00115DAB" w:rsidRDefault="00115DAB" w:rsidP="00115DAB">
            <w:pPr>
              <w:spacing w:after="0" w:line="240" w:lineRule="auto"/>
              <w:jc w:val="center"/>
              <w:rPr>
                <w:rFonts w:ascii="Calibri" w:eastAsia="Times New Roman" w:hAnsi="Calibri" w:cs="Calibri"/>
                <w:b/>
                <w:bCs/>
                <w:color w:val="000000"/>
                <w:lang w:eastAsia="tr-TR"/>
              </w:rPr>
            </w:pPr>
            <w:r w:rsidRPr="00115DAB">
              <w:rPr>
                <w:rFonts w:ascii="Calibri" w:eastAsia="Times New Roman" w:hAnsi="Calibri" w:cs="Calibri"/>
                <w:b/>
                <w:bCs/>
                <w:color w:val="000000"/>
                <w:lang w:eastAsia="tr-TR"/>
              </w:rPr>
              <w:t>Temmuz</w:t>
            </w:r>
          </w:p>
        </w:tc>
        <w:tc>
          <w:tcPr>
            <w:tcW w:w="1166" w:type="dxa"/>
            <w:tcBorders>
              <w:top w:val="single" w:sz="4" w:space="0" w:color="70AD47"/>
              <w:left w:val="single" w:sz="4" w:space="0" w:color="70AD47"/>
              <w:bottom w:val="single" w:sz="8" w:space="0" w:color="70AD47"/>
              <w:right w:val="single" w:sz="4" w:space="0" w:color="70AD47"/>
            </w:tcBorders>
            <w:shd w:val="clear" w:color="auto" w:fill="auto"/>
            <w:noWrap/>
            <w:vAlign w:val="center"/>
            <w:hideMark/>
          </w:tcPr>
          <w:p w14:paraId="0A0CE2C0" w14:textId="77777777" w:rsidR="00115DAB" w:rsidRPr="00115DAB" w:rsidRDefault="00115DAB" w:rsidP="00115DAB">
            <w:pPr>
              <w:spacing w:after="0" w:line="240" w:lineRule="auto"/>
              <w:jc w:val="center"/>
              <w:rPr>
                <w:rFonts w:ascii="Calibri" w:eastAsia="Times New Roman" w:hAnsi="Calibri" w:cs="Calibri"/>
                <w:b/>
                <w:bCs/>
                <w:color w:val="000000"/>
                <w:lang w:eastAsia="tr-TR"/>
              </w:rPr>
            </w:pPr>
            <w:r w:rsidRPr="00115DAB">
              <w:rPr>
                <w:rFonts w:ascii="Calibri" w:eastAsia="Times New Roman" w:hAnsi="Calibri" w:cs="Calibri"/>
                <w:b/>
                <w:bCs/>
                <w:color w:val="000000"/>
                <w:lang w:eastAsia="tr-TR"/>
              </w:rPr>
              <w:t>Ağustos</w:t>
            </w:r>
          </w:p>
        </w:tc>
      </w:tr>
      <w:tr w:rsidR="00115DAB" w:rsidRPr="004F1C74" w14:paraId="2BCCF297" w14:textId="77777777" w:rsidTr="00115DAB">
        <w:trPr>
          <w:trHeight w:val="795"/>
        </w:trPr>
        <w:tc>
          <w:tcPr>
            <w:tcW w:w="5117" w:type="dxa"/>
            <w:tcBorders>
              <w:top w:val="single" w:sz="4" w:space="0" w:color="70AD47"/>
              <w:left w:val="single" w:sz="4" w:space="0" w:color="70AD47"/>
              <w:bottom w:val="single" w:sz="4" w:space="0" w:color="70AD47"/>
              <w:right w:val="single" w:sz="4" w:space="0" w:color="70AD47"/>
            </w:tcBorders>
            <w:shd w:val="clear" w:color="000000" w:fill="E2EFDA"/>
            <w:hideMark/>
          </w:tcPr>
          <w:p w14:paraId="0E8ED43D" w14:textId="4D739FAA" w:rsidR="00115DAB" w:rsidRPr="00115DAB" w:rsidRDefault="00115DAB" w:rsidP="00115DAB">
            <w:pPr>
              <w:spacing w:after="0" w:line="240" w:lineRule="auto"/>
              <w:rPr>
                <w:rFonts w:ascii="Calibri" w:eastAsia="Times New Roman" w:hAnsi="Calibri" w:cs="Calibri"/>
                <w:b/>
                <w:bCs/>
                <w:color w:val="000000"/>
                <w:sz w:val="24"/>
                <w:szCs w:val="24"/>
                <w:lang w:eastAsia="tr-TR"/>
              </w:rPr>
            </w:pPr>
            <w:r w:rsidRPr="00115DAB">
              <w:rPr>
                <w:rFonts w:ascii="Calibri" w:eastAsia="Times New Roman" w:hAnsi="Calibri" w:cs="Calibri"/>
                <w:b/>
                <w:bCs/>
                <w:color w:val="000000"/>
                <w:sz w:val="24"/>
                <w:szCs w:val="24"/>
                <w:lang w:eastAsia="tr-TR"/>
              </w:rPr>
              <w:t>Aylık Tüketilen Elektrik (</w:t>
            </w:r>
            <w:proofErr w:type="gramStart"/>
            <w:r w:rsidRPr="00115DAB">
              <w:rPr>
                <w:rFonts w:ascii="Calibri" w:eastAsia="Times New Roman" w:hAnsi="Calibri" w:cs="Calibri"/>
                <w:b/>
                <w:bCs/>
                <w:color w:val="000000"/>
                <w:sz w:val="24"/>
                <w:szCs w:val="24"/>
                <w:lang w:eastAsia="tr-TR"/>
              </w:rPr>
              <w:t xml:space="preserve">KWH)   </w:t>
            </w:r>
            <w:proofErr w:type="gramEnd"/>
            <w:r w:rsidRPr="00115DAB">
              <w:rPr>
                <w:rFonts w:ascii="Calibri" w:eastAsia="Times New Roman" w:hAnsi="Calibri" w:cs="Calibri"/>
                <w:b/>
                <w:bCs/>
                <w:color w:val="000000"/>
                <w:sz w:val="24"/>
                <w:szCs w:val="24"/>
                <w:lang w:eastAsia="tr-TR"/>
              </w:rPr>
              <w:t xml:space="preserve">                                                       </w:t>
            </w:r>
            <w:r w:rsidRPr="00115DAB">
              <w:rPr>
                <w:rFonts w:ascii="Calibri" w:eastAsia="Times New Roman" w:hAnsi="Calibri" w:cs="Calibri"/>
                <w:color w:val="000000"/>
                <w:sz w:val="18"/>
                <w:szCs w:val="18"/>
                <w:lang w:eastAsia="tr-TR"/>
              </w:rPr>
              <w:t>(aylık faturadan  veri sağlanabilir)</w:t>
            </w:r>
          </w:p>
        </w:tc>
        <w:tc>
          <w:tcPr>
            <w:tcW w:w="1079"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08CA24CE" w14:textId="7422DFE6" w:rsidR="00115DAB" w:rsidRPr="00115DAB" w:rsidRDefault="00922A2D"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530</w:t>
            </w:r>
          </w:p>
        </w:tc>
        <w:tc>
          <w:tcPr>
            <w:tcW w:w="1116"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4DF2B838" w14:textId="66EAB64E" w:rsidR="00115DAB" w:rsidRPr="00115DAB" w:rsidRDefault="00922A2D"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855</w:t>
            </w:r>
          </w:p>
        </w:tc>
        <w:tc>
          <w:tcPr>
            <w:tcW w:w="1255"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73921DD3" w14:textId="35F8DA34" w:rsidR="00115DAB" w:rsidRPr="00115DAB" w:rsidRDefault="00922A2D"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1394</w:t>
            </w:r>
          </w:p>
        </w:tc>
        <w:tc>
          <w:tcPr>
            <w:tcW w:w="1166"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478F0D8E" w14:textId="6D856F32" w:rsidR="00115DAB" w:rsidRPr="00115DAB" w:rsidRDefault="00922A2D"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1252</w:t>
            </w:r>
          </w:p>
        </w:tc>
      </w:tr>
      <w:tr w:rsidR="00115DAB" w:rsidRPr="004F1C74" w14:paraId="38AD42AE" w14:textId="77777777" w:rsidTr="00115DAB">
        <w:trPr>
          <w:trHeight w:val="829"/>
        </w:trPr>
        <w:tc>
          <w:tcPr>
            <w:tcW w:w="5117" w:type="dxa"/>
            <w:tcBorders>
              <w:top w:val="single" w:sz="4" w:space="0" w:color="70AD47"/>
              <w:left w:val="single" w:sz="4" w:space="0" w:color="70AD47"/>
              <w:bottom w:val="single" w:sz="4" w:space="0" w:color="70AD47"/>
              <w:right w:val="single" w:sz="4" w:space="0" w:color="70AD47"/>
            </w:tcBorders>
            <w:shd w:val="clear" w:color="000000" w:fill="E2EFDA"/>
            <w:vAlign w:val="bottom"/>
            <w:hideMark/>
          </w:tcPr>
          <w:p w14:paraId="5549A5A5" w14:textId="77777777" w:rsidR="00115DAB" w:rsidRPr="00115DAB" w:rsidRDefault="00115DAB" w:rsidP="00115DAB">
            <w:pPr>
              <w:spacing w:after="0" w:line="240" w:lineRule="auto"/>
              <w:rPr>
                <w:rFonts w:ascii="Calibri" w:eastAsia="Times New Roman" w:hAnsi="Calibri" w:cs="Calibri"/>
                <w:b/>
                <w:bCs/>
                <w:i/>
                <w:iCs/>
                <w:color w:val="000000"/>
                <w:lang w:eastAsia="tr-TR"/>
              </w:rPr>
            </w:pPr>
            <w:r w:rsidRPr="00115DAB">
              <w:rPr>
                <w:rFonts w:ascii="Calibri" w:eastAsia="Times New Roman" w:hAnsi="Calibri" w:cs="Calibri"/>
                <w:b/>
                <w:bCs/>
                <w:i/>
                <w:iCs/>
                <w:color w:val="000000"/>
                <w:lang w:eastAsia="tr-TR"/>
              </w:rPr>
              <w:t xml:space="preserve"> Aylık toplam konaklayan</w:t>
            </w:r>
            <w:r w:rsidRPr="00115DAB">
              <w:rPr>
                <w:rFonts w:ascii="Calibri" w:eastAsia="Times New Roman" w:hAnsi="Calibri" w:cs="Calibri"/>
                <w:b/>
                <w:bCs/>
                <w:i/>
                <w:iCs/>
                <w:color w:val="FF0000"/>
                <w:lang w:eastAsia="tr-TR"/>
              </w:rPr>
              <w:t xml:space="preserve"> misafir*geceleme </w:t>
            </w:r>
            <w:r w:rsidRPr="00115DAB">
              <w:rPr>
                <w:rFonts w:ascii="Calibri" w:eastAsia="Times New Roman" w:hAnsi="Calibri" w:cs="Calibri"/>
                <w:b/>
                <w:bCs/>
                <w:i/>
                <w:iCs/>
                <w:color w:val="000000"/>
                <w:lang w:eastAsia="tr-TR"/>
              </w:rPr>
              <w:t xml:space="preserve">sayısı                            </w:t>
            </w:r>
            <w:proofErr w:type="gramStart"/>
            <w:r w:rsidRPr="00115DAB">
              <w:rPr>
                <w:rFonts w:ascii="Calibri" w:eastAsia="Times New Roman" w:hAnsi="Calibri" w:cs="Calibri"/>
                <w:b/>
                <w:bCs/>
                <w:i/>
                <w:iCs/>
                <w:color w:val="000000"/>
                <w:lang w:eastAsia="tr-TR"/>
              </w:rPr>
              <w:t xml:space="preserve">   </w:t>
            </w:r>
            <w:r w:rsidRPr="00115DAB">
              <w:rPr>
                <w:rFonts w:ascii="Calibri" w:eastAsia="Times New Roman" w:hAnsi="Calibri" w:cs="Calibri"/>
                <w:color w:val="000000"/>
                <w:sz w:val="18"/>
                <w:szCs w:val="18"/>
                <w:lang w:eastAsia="tr-TR"/>
              </w:rPr>
              <w:t>(</w:t>
            </w:r>
            <w:proofErr w:type="gramEnd"/>
            <w:r w:rsidRPr="00115DAB">
              <w:rPr>
                <w:rFonts w:ascii="Calibri" w:eastAsia="Times New Roman" w:hAnsi="Calibri" w:cs="Calibri"/>
                <w:color w:val="000000"/>
                <w:sz w:val="18"/>
                <w:szCs w:val="18"/>
                <w:lang w:eastAsia="tr-TR"/>
              </w:rPr>
              <w:t xml:space="preserve">hesaplama detayı notlar kısmındadır) </w:t>
            </w:r>
          </w:p>
        </w:tc>
        <w:tc>
          <w:tcPr>
            <w:tcW w:w="1079"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488826C5" w14:textId="1AD5AEC1" w:rsidR="00115DAB" w:rsidRPr="00115DAB" w:rsidRDefault="00930163"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180</w:t>
            </w:r>
          </w:p>
        </w:tc>
        <w:tc>
          <w:tcPr>
            <w:tcW w:w="1116"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2A443D24" w14:textId="6DFF724E" w:rsidR="00115DAB" w:rsidRPr="00115DAB" w:rsidRDefault="00930163"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240</w:t>
            </w:r>
          </w:p>
        </w:tc>
        <w:tc>
          <w:tcPr>
            <w:tcW w:w="1255"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16EA654C" w14:textId="4538E9A3" w:rsidR="00115DAB" w:rsidRPr="00115DAB" w:rsidRDefault="00930163"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350</w:t>
            </w:r>
          </w:p>
        </w:tc>
        <w:tc>
          <w:tcPr>
            <w:tcW w:w="1166"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393CD892" w14:textId="35B24DCA" w:rsidR="00115DAB" w:rsidRPr="00115DAB" w:rsidRDefault="00930163"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355</w:t>
            </w:r>
          </w:p>
        </w:tc>
      </w:tr>
      <w:tr w:rsidR="00115DAB" w:rsidRPr="004F1C74" w14:paraId="32EE2BA3" w14:textId="77777777" w:rsidTr="00115DAB">
        <w:trPr>
          <w:trHeight w:val="623"/>
        </w:trPr>
        <w:tc>
          <w:tcPr>
            <w:tcW w:w="5117" w:type="dxa"/>
            <w:tcBorders>
              <w:top w:val="single" w:sz="4" w:space="0" w:color="auto"/>
              <w:left w:val="single" w:sz="4" w:space="0" w:color="auto"/>
              <w:bottom w:val="single" w:sz="4" w:space="0" w:color="auto"/>
              <w:right w:val="single" w:sz="4" w:space="0" w:color="auto"/>
            </w:tcBorders>
            <w:shd w:val="clear" w:color="000000" w:fill="F8CBAD"/>
            <w:vAlign w:val="bottom"/>
            <w:hideMark/>
          </w:tcPr>
          <w:p w14:paraId="69E3E493" w14:textId="77777777" w:rsidR="00115DAB" w:rsidRPr="00115DAB" w:rsidRDefault="00115DAB" w:rsidP="00115DAB">
            <w:pPr>
              <w:spacing w:after="0" w:line="240" w:lineRule="auto"/>
              <w:rPr>
                <w:rFonts w:ascii="Calibri" w:eastAsia="Times New Roman" w:hAnsi="Calibri" w:cs="Calibri"/>
                <w:b/>
                <w:bCs/>
                <w:i/>
                <w:iCs/>
                <w:color w:val="000000"/>
                <w:lang w:eastAsia="tr-TR"/>
              </w:rPr>
            </w:pPr>
            <w:r w:rsidRPr="00115DAB">
              <w:rPr>
                <w:rFonts w:ascii="Calibri" w:eastAsia="Times New Roman" w:hAnsi="Calibri" w:cs="Calibri"/>
                <w:b/>
                <w:bCs/>
                <w:i/>
                <w:iCs/>
                <w:color w:val="000000"/>
                <w:lang w:eastAsia="tr-TR"/>
              </w:rPr>
              <w:t xml:space="preserve">Misafir/gece başına kullanılan elektrik enerjisi                       </w:t>
            </w:r>
            <w:proofErr w:type="gramStart"/>
            <w:r w:rsidRPr="00115DAB">
              <w:rPr>
                <w:rFonts w:ascii="Calibri" w:eastAsia="Times New Roman" w:hAnsi="Calibri" w:cs="Calibri"/>
                <w:b/>
                <w:bCs/>
                <w:i/>
                <w:iCs/>
                <w:color w:val="000000"/>
                <w:lang w:eastAsia="tr-TR"/>
              </w:rPr>
              <w:t xml:space="preserve">   (</w:t>
            </w:r>
            <w:proofErr w:type="gramEnd"/>
            <w:r w:rsidRPr="00115DAB">
              <w:rPr>
                <w:rFonts w:ascii="Calibri" w:eastAsia="Times New Roman" w:hAnsi="Calibri" w:cs="Calibri"/>
                <w:b/>
                <w:bCs/>
                <w:i/>
                <w:iCs/>
                <w:color w:val="000000"/>
                <w:lang w:eastAsia="tr-TR"/>
              </w:rPr>
              <w:t>KWH/</w:t>
            </w:r>
            <w:proofErr w:type="spellStart"/>
            <w:r w:rsidRPr="00115DAB">
              <w:rPr>
                <w:rFonts w:ascii="Calibri" w:eastAsia="Times New Roman" w:hAnsi="Calibri" w:cs="Calibri"/>
                <w:b/>
                <w:bCs/>
                <w:i/>
                <w:iCs/>
                <w:color w:val="000000"/>
                <w:lang w:eastAsia="tr-TR"/>
              </w:rPr>
              <w:t>Misafir.Gece</w:t>
            </w:r>
            <w:proofErr w:type="spellEnd"/>
            <w:r w:rsidRPr="00115DAB">
              <w:rPr>
                <w:rFonts w:ascii="Calibri" w:eastAsia="Times New Roman" w:hAnsi="Calibri" w:cs="Calibri"/>
                <w:b/>
                <w:bCs/>
                <w:i/>
                <w:iCs/>
                <w:color w:val="000000"/>
                <w:lang w:eastAsia="tr-TR"/>
              </w:rPr>
              <w:t>)</w:t>
            </w:r>
          </w:p>
        </w:tc>
        <w:tc>
          <w:tcPr>
            <w:tcW w:w="1079" w:type="dxa"/>
            <w:tcBorders>
              <w:top w:val="single" w:sz="4" w:space="0" w:color="auto"/>
              <w:left w:val="nil"/>
              <w:bottom w:val="single" w:sz="4" w:space="0" w:color="auto"/>
              <w:right w:val="single" w:sz="4" w:space="0" w:color="auto"/>
            </w:tcBorders>
            <w:shd w:val="clear" w:color="000000" w:fill="F8CBAD"/>
            <w:noWrap/>
            <w:vAlign w:val="center"/>
            <w:hideMark/>
          </w:tcPr>
          <w:p w14:paraId="45ADC821" w14:textId="542F4CB0" w:rsidR="00115DAB" w:rsidRPr="00115DAB" w:rsidRDefault="00930163" w:rsidP="00115DAB">
            <w:pPr>
              <w:spacing w:after="0" w:line="240" w:lineRule="auto"/>
              <w:jc w:val="center"/>
              <w:rPr>
                <w:rFonts w:ascii="Calibri" w:eastAsia="Times New Roman" w:hAnsi="Calibri" w:cs="Calibri"/>
                <w:b/>
                <w:bCs/>
                <w:color w:val="000000"/>
                <w:lang w:eastAsia="tr-TR"/>
              </w:rPr>
            </w:pPr>
            <w:r>
              <w:rPr>
                <w:rFonts w:ascii="Calibri" w:eastAsia="Times New Roman" w:hAnsi="Calibri" w:cs="Calibri"/>
                <w:b/>
                <w:bCs/>
                <w:color w:val="000000"/>
                <w:lang w:eastAsia="tr-TR"/>
              </w:rPr>
              <w:t>2,94</w:t>
            </w:r>
          </w:p>
        </w:tc>
        <w:tc>
          <w:tcPr>
            <w:tcW w:w="1116" w:type="dxa"/>
            <w:tcBorders>
              <w:top w:val="single" w:sz="4" w:space="0" w:color="auto"/>
              <w:left w:val="nil"/>
              <w:bottom w:val="single" w:sz="4" w:space="0" w:color="auto"/>
              <w:right w:val="single" w:sz="4" w:space="0" w:color="auto"/>
            </w:tcBorders>
            <w:shd w:val="clear" w:color="000000" w:fill="F8CBAD"/>
            <w:noWrap/>
            <w:vAlign w:val="center"/>
            <w:hideMark/>
          </w:tcPr>
          <w:p w14:paraId="36E3636B" w14:textId="391FF235" w:rsidR="00115DAB" w:rsidRPr="00115DAB" w:rsidRDefault="00930163" w:rsidP="00930163">
            <w:pPr>
              <w:spacing w:after="0" w:line="240" w:lineRule="auto"/>
              <w:rPr>
                <w:rFonts w:ascii="Calibri" w:eastAsia="Times New Roman" w:hAnsi="Calibri" w:cs="Calibri"/>
                <w:b/>
                <w:bCs/>
                <w:color w:val="000000"/>
                <w:lang w:eastAsia="tr-TR"/>
              </w:rPr>
            </w:pPr>
            <w:r>
              <w:rPr>
                <w:rFonts w:ascii="Calibri" w:eastAsia="Times New Roman" w:hAnsi="Calibri" w:cs="Calibri"/>
                <w:b/>
                <w:bCs/>
                <w:color w:val="000000"/>
                <w:lang w:eastAsia="tr-TR"/>
              </w:rPr>
              <w:t xml:space="preserve">      3,56</w:t>
            </w:r>
          </w:p>
        </w:tc>
        <w:tc>
          <w:tcPr>
            <w:tcW w:w="1255" w:type="dxa"/>
            <w:tcBorders>
              <w:top w:val="single" w:sz="4" w:space="0" w:color="auto"/>
              <w:left w:val="nil"/>
              <w:bottom w:val="single" w:sz="4" w:space="0" w:color="auto"/>
              <w:right w:val="single" w:sz="4" w:space="0" w:color="auto"/>
            </w:tcBorders>
            <w:shd w:val="clear" w:color="000000" w:fill="F8CBAD"/>
            <w:noWrap/>
            <w:vAlign w:val="center"/>
            <w:hideMark/>
          </w:tcPr>
          <w:p w14:paraId="4C69DA02" w14:textId="69496D33" w:rsidR="00115DAB" w:rsidRPr="00115DAB" w:rsidRDefault="00930163" w:rsidP="00115DAB">
            <w:pPr>
              <w:spacing w:after="0" w:line="240" w:lineRule="auto"/>
              <w:jc w:val="center"/>
              <w:rPr>
                <w:rFonts w:ascii="Calibri" w:eastAsia="Times New Roman" w:hAnsi="Calibri" w:cs="Calibri"/>
                <w:b/>
                <w:bCs/>
                <w:color w:val="000000"/>
                <w:lang w:eastAsia="tr-TR"/>
              </w:rPr>
            </w:pPr>
            <w:r>
              <w:rPr>
                <w:rFonts w:ascii="Calibri" w:eastAsia="Times New Roman" w:hAnsi="Calibri" w:cs="Calibri"/>
                <w:b/>
                <w:bCs/>
                <w:color w:val="000000"/>
                <w:lang w:eastAsia="tr-TR"/>
              </w:rPr>
              <w:t>3,98</w:t>
            </w:r>
          </w:p>
        </w:tc>
        <w:tc>
          <w:tcPr>
            <w:tcW w:w="1166" w:type="dxa"/>
            <w:tcBorders>
              <w:top w:val="single" w:sz="4" w:space="0" w:color="auto"/>
              <w:left w:val="nil"/>
              <w:bottom w:val="single" w:sz="4" w:space="0" w:color="auto"/>
              <w:right w:val="single" w:sz="4" w:space="0" w:color="auto"/>
            </w:tcBorders>
            <w:shd w:val="clear" w:color="000000" w:fill="F8CBAD"/>
            <w:noWrap/>
            <w:vAlign w:val="center"/>
            <w:hideMark/>
          </w:tcPr>
          <w:p w14:paraId="13DD6C46" w14:textId="05B23BB7" w:rsidR="00115DAB" w:rsidRPr="00115DAB" w:rsidRDefault="00930163" w:rsidP="00115DAB">
            <w:pPr>
              <w:spacing w:after="0" w:line="240" w:lineRule="auto"/>
              <w:jc w:val="center"/>
              <w:rPr>
                <w:rFonts w:ascii="Calibri" w:eastAsia="Times New Roman" w:hAnsi="Calibri" w:cs="Calibri"/>
                <w:b/>
                <w:bCs/>
                <w:color w:val="000000"/>
                <w:lang w:eastAsia="tr-TR"/>
              </w:rPr>
            </w:pPr>
            <w:r>
              <w:rPr>
                <w:rFonts w:ascii="Calibri" w:eastAsia="Times New Roman" w:hAnsi="Calibri" w:cs="Calibri"/>
                <w:b/>
                <w:bCs/>
                <w:color w:val="000000"/>
                <w:lang w:eastAsia="tr-TR"/>
              </w:rPr>
              <w:t>3,52</w:t>
            </w:r>
          </w:p>
        </w:tc>
      </w:tr>
    </w:tbl>
    <w:p w14:paraId="0147C0FC" w14:textId="2AE08F38" w:rsidR="00667E17" w:rsidRPr="004F1C74" w:rsidRDefault="00667E17" w:rsidP="1B092E01">
      <w:pPr>
        <w:spacing w:line="240" w:lineRule="auto"/>
        <w:jc w:val="both"/>
        <w:rPr>
          <w:rFonts w:ascii="Times New Roman" w:eastAsia="Times New Roman" w:hAnsi="Times New Roman" w:cs="Times New Roman"/>
          <w:sz w:val="24"/>
          <w:szCs w:val="24"/>
        </w:rPr>
      </w:pPr>
    </w:p>
    <w:p w14:paraId="03E332D6" w14:textId="77777777" w:rsidR="00115DAB" w:rsidRPr="004F1C74" w:rsidRDefault="00115DAB" w:rsidP="1B092E01">
      <w:pPr>
        <w:spacing w:line="240" w:lineRule="auto"/>
        <w:jc w:val="both"/>
        <w:rPr>
          <w:rFonts w:ascii="Times New Roman" w:eastAsia="Times New Roman" w:hAnsi="Times New Roman" w:cs="Times New Roman"/>
          <w:sz w:val="24"/>
          <w:szCs w:val="24"/>
        </w:rPr>
      </w:pPr>
    </w:p>
    <w:p w14:paraId="48FC6BE8" w14:textId="2A52D61E" w:rsidR="1B092E01" w:rsidRPr="004F1C74" w:rsidRDefault="1B092E01" w:rsidP="1B092E01">
      <w:pPr>
        <w:spacing w:line="240" w:lineRule="auto"/>
        <w:jc w:val="center"/>
        <w:rPr>
          <w:sz w:val="24"/>
          <w:szCs w:val="24"/>
        </w:rPr>
      </w:pPr>
    </w:p>
    <w:p w14:paraId="700088D4" w14:textId="6AAE4FD2" w:rsidR="00A20463" w:rsidRPr="004F1C74" w:rsidRDefault="00A20463"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D1.4 SU TASARRUFU</w:t>
      </w:r>
    </w:p>
    <w:p w14:paraId="2E54A99A" w14:textId="43E1B4B0" w:rsidR="0003665F" w:rsidRPr="004F1C74" w:rsidRDefault="00865216"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FF12AF" w:rsidRPr="004F1C74">
        <w:rPr>
          <w:rFonts w:ascii="Times New Roman" w:eastAsia="Times New Roman" w:hAnsi="Times New Roman" w:cs="Times New Roman"/>
          <w:sz w:val="24"/>
          <w:szCs w:val="24"/>
        </w:rPr>
        <w:t xml:space="preserve">, </w:t>
      </w:r>
      <w:r w:rsidR="0003665F" w:rsidRPr="004F1C74">
        <w:rPr>
          <w:rFonts w:ascii="Times New Roman" w:eastAsia="Times New Roman" w:hAnsi="Times New Roman" w:cs="Times New Roman"/>
          <w:sz w:val="24"/>
          <w:szCs w:val="24"/>
        </w:rPr>
        <w:t xml:space="preserve">olarak su verimliliği, kullanımı ve tüketimine ilişkin yasal ve diğer şartları karşılamayı, su tasarrufu ile ilgili çalışmaların sürekli iyileştirileceğini, su tasarrufu hedeflerinin gerçekleştirilmesi için bilgi ve gerekli kaynakların sağlanacağını, çalışanlarımıza ve misafirlerimize sunduğumuz tüm hizmetlerde bu farkındalığı aşılamayı taahhüt ve beyan ederiz. </w:t>
      </w:r>
      <w:r>
        <w:rPr>
          <w:rFonts w:ascii="Times New Roman" w:eastAsia="Times New Roman" w:hAnsi="Times New Roman" w:cs="Times New Roman"/>
          <w:sz w:val="24"/>
          <w:szCs w:val="24"/>
        </w:rPr>
        <w:t>Pansiyonumuzun</w:t>
      </w:r>
      <w:r w:rsidR="0003665F" w:rsidRPr="004F1C74">
        <w:rPr>
          <w:rFonts w:ascii="Times New Roman" w:eastAsia="Times New Roman" w:hAnsi="Times New Roman" w:cs="Times New Roman"/>
          <w:sz w:val="24"/>
          <w:szCs w:val="24"/>
        </w:rPr>
        <w:t xml:space="preserve"> bulunduğu bölgede su riski durumu belirlenmiştir. </w:t>
      </w:r>
    </w:p>
    <w:p w14:paraId="4D5C5F5A" w14:textId="3FDD0F87" w:rsidR="0046480D" w:rsidRDefault="00865216" w:rsidP="1B092E01">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Pansiyonumuzda</w:t>
      </w:r>
      <w:r w:rsidR="0003665F" w:rsidRPr="004F1C74">
        <w:rPr>
          <w:rFonts w:ascii="Times New Roman" w:eastAsia="Times New Roman" w:hAnsi="Times New Roman" w:cs="Times New Roman"/>
          <w:sz w:val="24"/>
          <w:szCs w:val="24"/>
        </w:rPr>
        <w:t xml:space="preserve"> harcadığımız su miktarı her ay düzenli olarak su sarfiyat takip tablomuz ile misafir*geceleme hesaplanmakta ve raporlanmaktadır.</w:t>
      </w:r>
      <w:r w:rsidR="0046480D" w:rsidRPr="004F1C7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Pansiyonumuzda</w:t>
      </w:r>
      <w:r w:rsidR="0046480D" w:rsidRPr="004F1C74">
        <w:rPr>
          <w:rFonts w:ascii="Times New Roman" w:eastAsia="Times New Roman" w:hAnsi="Times New Roman" w:cs="Times New Roman"/>
          <w:sz w:val="24"/>
          <w:szCs w:val="24"/>
        </w:rPr>
        <w:t xml:space="preserve"> enerji tasarrufunu en üst düzeye çıkarabilmek ve misafir ve personel farkındalığını artırmak amacıyla odalarda ve ortak alanlarda tasarrufa yönlendiren etiketler bulunmaktadır.</w:t>
      </w:r>
    </w:p>
    <w:p w14:paraId="32FBFD8C" w14:textId="77777777" w:rsidR="007A4673" w:rsidRDefault="007A4673" w:rsidP="1B092E01">
      <w:pPr>
        <w:spacing w:line="240" w:lineRule="auto"/>
        <w:jc w:val="both"/>
        <w:rPr>
          <w:rFonts w:ascii="Times New Roman" w:eastAsia="Times New Roman" w:hAnsi="Times New Roman" w:cs="Times New Roman"/>
          <w:sz w:val="24"/>
          <w:szCs w:val="24"/>
        </w:rPr>
      </w:pPr>
    </w:p>
    <w:p w14:paraId="4DD4ACFF" w14:textId="77777777" w:rsidR="007A4673" w:rsidRDefault="007A4673" w:rsidP="1B092E01">
      <w:pPr>
        <w:spacing w:line="240" w:lineRule="auto"/>
        <w:jc w:val="both"/>
        <w:rPr>
          <w:rFonts w:ascii="Times New Roman" w:eastAsia="Times New Roman" w:hAnsi="Times New Roman" w:cs="Times New Roman"/>
          <w:sz w:val="24"/>
          <w:szCs w:val="24"/>
        </w:rPr>
      </w:pPr>
    </w:p>
    <w:p w14:paraId="03EBF708" w14:textId="77777777" w:rsidR="007A4673" w:rsidRPr="004F1C74" w:rsidRDefault="007A4673" w:rsidP="1B092E01">
      <w:pPr>
        <w:spacing w:line="240" w:lineRule="auto"/>
        <w:jc w:val="both"/>
        <w:rPr>
          <w:rFonts w:ascii="Times New Roman" w:eastAsia="Times New Roman" w:hAnsi="Times New Roman" w:cs="Times New Roman"/>
          <w:sz w:val="24"/>
          <w:szCs w:val="24"/>
        </w:rPr>
      </w:pPr>
    </w:p>
    <w:tbl>
      <w:tblPr>
        <w:tblW w:w="11801" w:type="dxa"/>
        <w:tblInd w:w="70" w:type="dxa"/>
        <w:tblCellMar>
          <w:left w:w="70" w:type="dxa"/>
          <w:right w:w="70" w:type="dxa"/>
        </w:tblCellMar>
        <w:tblLook w:val="04A0" w:firstRow="1" w:lastRow="0" w:firstColumn="1" w:lastColumn="0" w:noHBand="0" w:noVBand="1"/>
      </w:tblPr>
      <w:tblGrid>
        <w:gridCol w:w="5690"/>
        <w:gridCol w:w="1564"/>
        <w:gridCol w:w="1564"/>
        <w:gridCol w:w="1564"/>
        <w:gridCol w:w="1419"/>
      </w:tblGrid>
      <w:tr w:rsidR="00115DAB" w:rsidRPr="004F1C74" w14:paraId="1E16CE19" w14:textId="77777777" w:rsidTr="00115DAB">
        <w:trPr>
          <w:trHeight w:val="938"/>
        </w:trPr>
        <w:tc>
          <w:tcPr>
            <w:tcW w:w="5690" w:type="dxa"/>
            <w:tcBorders>
              <w:top w:val="single" w:sz="4" w:space="0" w:color="70AD47"/>
              <w:left w:val="single" w:sz="4" w:space="0" w:color="70AD47"/>
              <w:bottom w:val="single" w:sz="8" w:space="0" w:color="70AD47"/>
              <w:right w:val="single" w:sz="4" w:space="0" w:color="70AD47"/>
            </w:tcBorders>
            <w:shd w:val="clear" w:color="auto" w:fill="auto"/>
            <w:vAlign w:val="bottom"/>
            <w:hideMark/>
          </w:tcPr>
          <w:p w14:paraId="607E095E" w14:textId="77777777" w:rsidR="00115DAB" w:rsidRPr="00115DAB" w:rsidRDefault="00115DAB" w:rsidP="00115DAB">
            <w:pPr>
              <w:spacing w:after="0" w:line="240" w:lineRule="auto"/>
              <w:rPr>
                <w:rFonts w:ascii="Calibri" w:eastAsia="Times New Roman" w:hAnsi="Calibri" w:cs="Calibri"/>
                <w:b/>
                <w:bCs/>
                <w:color w:val="000000"/>
                <w:lang w:eastAsia="tr-TR"/>
              </w:rPr>
            </w:pPr>
            <w:r w:rsidRPr="00115DAB">
              <w:rPr>
                <w:rFonts w:ascii="Calibri" w:eastAsia="Times New Roman" w:hAnsi="Calibri" w:cs="Calibri"/>
                <w:b/>
                <w:bCs/>
                <w:color w:val="000000"/>
                <w:lang w:eastAsia="tr-TR"/>
              </w:rPr>
              <w:lastRenderedPageBreak/>
              <w:t>Su Kullanım kaynakları (</w:t>
            </w:r>
            <w:proofErr w:type="gramStart"/>
            <w:r w:rsidRPr="00115DAB">
              <w:rPr>
                <w:rFonts w:ascii="Calibri" w:eastAsia="Times New Roman" w:hAnsi="Calibri" w:cs="Calibri"/>
                <w:b/>
                <w:bCs/>
                <w:color w:val="000000"/>
                <w:lang w:eastAsia="tr-TR"/>
              </w:rPr>
              <w:t xml:space="preserve">metreküp)   </w:t>
            </w:r>
            <w:proofErr w:type="gramEnd"/>
            <w:r w:rsidRPr="00115DAB">
              <w:rPr>
                <w:rFonts w:ascii="Calibri" w:eastAsia="Times New Roman" w:hAnsi="Calibri" w:cs="Calibri"/>
                <w:b/>
                <w:bCs/>
                <w:color w:val="000000"/>
                <w:lang w:eastAsia="tr-TR"/>
              </w:rPr>
              <w:t xml:space="preserve">                                                                      </w:t>
            </w:r>
            <w:r w:rsidRPr="00115DAB">
              <w:rPr>
                <w:rFonts w:ascii="Calibri" w:eastAsia="Times New Roman" w:hAnsi="Calibri" w:cs="Calibri"/>
                <w:color w:val="000000"/>
                <w:sz w:val="18"/>
                <w:szCs w:val="18"/>
                <w:lang w:eastAsia="tr-TR"/>
              </w:rPr>
              <w:t>(Su kullanım miktarları fatura ve sayaçlardan alınabilir )</w:t>
            </w:r>
          </w:p>
        </w:tc>
        <w:tc>
          <w:tcPr>
            <w:tcW w:w="1564" w:type="dxa"/>
            <w:tcBorders>
              <w:top w:val="single" w:sz="4" w:space="0" w:color="70AD47"/>
              <w:left w:val="single" w:sz="4" w:space="0" w:color="70AD47"/>
              <w:bottom w:val="single" w:sz="8" w:space="0" w:color="70AD47"/>
              <w:right w:val="single" w:sz="4" w:space="0" w:color="70AD47"/>
            </w:tcBorders>
            <w:shd w:val="clear" w:color="auto" w:fill="auto"/>
            <w:noWrap/>
            <w:vAlign w:val="center"/>
            <w:hideMark/>
          </w:tcPr>
          <w:p w14:paraId="511169BA" w14:textId="77777777" w:rsidR="00115DAB" w:rsidRPr="00115DAB" w:rsidRDefault="00115DAB" w:rsidP="00115DAB">
            <w:pPr>
              <w:spacing w:after="0" w:line="240" w:lineRule="auto"/>
              <w:jc w:val="center"/>
              <w:rPr>
                <w:rFonts w:ascii="Calibri" w:eastAsia="Times New Roman" w:hAnsi="Calibri" w:cs="Calibri"/>
                <w:b/>
                <w:bCs/>
                <w:color w:val="000000"/>
                <w:lang w:eastAsia="tr-TR"/>
              </w:rPr>
            </w:pPr>
            <w:r w:rsidRPr="00115DAB">
              <w:rPr>
                <w:rFonts w:ascii="Calibri" w:eastAsia="Times New Roman" w:hAnsi="Calibri" w:cs="Calibri"/>
                <w:b/>
                <w:bCs/>
                <w:color w:val="000000"/>
                <w:lang w:eastAsia="tr-TR"/>
              </w:rPr>
              <w:t>Mayıs</w:t>
            </w:r>
          </w:p>
        </w:tc>
        <w:tc>
          <w:tcPr>
            <w:tcW w:w="1564" w:type="dxa"/>
            <w:tcBorders>
              <w:top w:val="single" w:sz="4" w:space="0" w:color="70AD47"/>
              <w:left w:val="single" w:sz="4" w:space="0" w:color="70AD47"/>
              <w:bottom w:val="single" w:sz="8" w:space="0" w:color="70AD47"/>
              <w:right w:val="single" w:sz="4" w:space="0" w:color="70AD47"/>
            </w:tcBorders>
            <w:shd w:val="clear" w:color="auto" w:fill="auto"/>
            <w:noWrap/>
            <w:vAlign w:val="center"/>
            <w:hideMark/>
          </w:tcPr>
          <w:p w14:paraId="2411DB6A" w14:textId="77777777" w:rsidR="00115DAB" w:rsidRPr="00115DAB" w:rsidRDefault="00115DAB" w:rsidP="00115DAB">
            <w:pPr>
              <w:spacing w:after="0" w:line="240" w:lineRule="auto"/>
              <w:jc w:val="center"/>
              <w:rPr>
                <w:rFonts w:ascii="Calibri" w:eastAsia="Times New Roman" w:hAnsi="Calibri" w:cs="Calibri"/>
                <w:b/>
                <w:bCs/>
                <w:color w:val="000000"/>
                <w:lang w:eastAsia="tr-TR"/>
              </w:rPr>
            </w:pPr>
            <w:r w:rsidRPr="00115DAB">
              <w:rPr>
                <w:rFonts w:ascii="Calibri" w:eastAsia="Times New Roman" w:hAnsi="Calibri" w:cs="Calibri"/>
                <w:b/>
                <w:bCs/>
                <w:color w:val="000000"/>
                <w:lang w:eastAsia="tr-TR"/>
              </w:rPr>
              <w:t>Haziran</w:t>
            </w:r>
          </w:p>
        </w:tc>
        <w:tc>
          <w:tcPr>
            <w:tcW w:w="1564" w:type="dxa"/>
            <w:tcBorders>
              <w:top w:val="single" w:sz="4" w:space="0" w:color="70AD47"/>
              <w:left w:val="single" w:sz="4" w:space="0" w:color="70AD47"/>
              <w:bottom w:val="single" w:sz="8" w:space="0" w:color="70AD47"/>
              <w:right w:val="single" w:sz="4" w:space="0" w:color="70AD47"/>
            </w:tcBorders>
            <w:shd w:val="clear" w:color="auto" w:fill="auto"/>
            <w:noWrap/>
            <w:vAlign w:val="center"/>
            <w:hideMark/>
          </w:tcPr>
          <w:p w14:paraId="5C1B38FD" w14:textId="77777777" w:rsidR="00115DAB" w:rsidRPr="00115DAB" w:rsidRDefault="00115DAB" w:rsidP="00115DAB">
            <w:pPr>
              <w:spacing w:after="0" w:line="240" w:lineRule="auto"/>
              <w:jc w:val="center"/>
              <w:rPr>
                <w:rFonts w:ascii="Calibri" w:eastAsia="Times New Roman" w:hAnsi="Calibri" w:cs="Calibri"/>
                <w:b/>
                <w:bCs/>
                <w:color w:val="000000"/>
                <w:lang w:eastAsia="tr-TR"/>
              </w:rPr>
            </w:pPr>
            <w:r w:rsidRPr="00115DAB">
              <w:rPr>
                <w:rFonts w:ascii="Calibri" w:eastAsia="Times New Roman" w:hAnsi="Calibri" w:cs="Calibri"/>
                <w:b/>
                <w:bCs/>
                <w:color w:val="000000"/>
                <w:lang w:eastAsia="tr-TR"/>
              </w:rPr>
              <w:t>Temmuz</w:t>
            </w:r>
          </w:p>
        </w:tc>
        <w:tc>
          <w:tcPr>
            <w:tcW w:w="1419" w:type="dxa"/>
            <w:tcBorders>
              <w:top w:val="single" w:sz="4" w:space="0" w:color="70AD47"/>
              <w:left w:val="single" w:sz="4" w:space="0" w:color="70AD47"/>
              <w:bottom w:val="single" w:sz="8" w:space="0" w:color="70AD47"/>
              <w:right w:val="single" w:sz="4" w:space="0" w:color="70AD47"/>
            </w:tcBorders>
            <w:shd w:val="clear" w:color="auto" w:fill="auto"/>
            <w:noWrap/>
            <w:vAlign w:val="center"/>
            <w:hideMark/>
          </w:tcPr>
          <w:p w14:paraId="1B6626B1" w14:textId="77777777" w:rsidR="00115DAB" w:rsidRPr="00115DAB" w:rsidRDefault="00115DAB" w:rsidP="00115DAB">
            <w:pPr>
              <w:spacing w:after="0" w:line="240" w:lineRule="auto"/>
              <w:jc w:val="center"/>
              <w:rPr>
                <w:rFonts w:ascii="Calibri" w:eastAsia="Times New Roman" w:hAnsi="Calibri" w:cs="Calibri"/>
                <w:b/>
                <w:bCs/>
                <w:color w:val="000000"/>
                <w:lang w:eastAsia="tr-TR"/>
              </w:rPr>
            </w:pPr>
            <w:r w:rsidRPr="00115DAB">
              <w:rPr>
                <w:rFonts w:ascii="Calibri" w:eastAsia="Times New Roman" w:hAnsi="Calibri" w:cs="Calibri"/>
                <w:b/>
                <w:bCs/>
                <w:color w:val="000000"/>
                <w:lang w:eastAsia="tr-TR"/>
              </w:rPr>
              <w:t>Ağustos</w:t>
            </w:r>
          </w:p>
        </w:tc>
      </w:tr>
      <w:tr w:rsidR="00115DAB" w:rsidRPr="004F1C74" w14:paraId="5CDC97FF" w14:textId="77777777" w:rsidTr="00115DAB">
        <w:trPr>
          <w:trHeight w:val="563"/>
        </w:trPr>
        <w:tc>
          <w:tcPr>
            <w:tcW w:w="5690" w:type="dxa"/>
            <w:tcBorders>
              <w:top w:val="single" w:sz="4" w:space="0" w:color="70AD47"/>
              <w:left w:val="single" w:sz="4" w:space="0" w:color="70AD47"/>
              <w:bottom w:val="single" w:sz="4" w:space="0" w:color="70AD47"/>
              <w:right w:val="single" w:sz="4" w:space="0" w:color="70AD47"/>
            </w:tcBorders>
            <w:shd w:val="clear" w:color="000000" w:fill="F8CBAD"/>
            <w:noWrap/>
            <w:hideMark/>
          </w:tcPr>
          <w:p w14:paraId="084A327D" w14:textId="77777777" w:rsidR="00115DAB" w:rsidRPr="00115DAB" w:rsidRDefault="00115DAB" w:rsidP="00115DAB">
            <w:pPr>
              <w:spacing w:after="0" w:line="240" w:lineRule="auto"/>
              <w:rPr>
                <w:rFonts w:ascii="Calibri" w:eastAsia="Times New Roman" w:hAnsi="Calibri" w:cs="Calibri"/>
                <w:b/>
                <w:bCs/>
                <w:color w:val="000000"/>
                <w:sz w:val="24"/>
                <w:szCs w:val="24"/>
                <w:lang w:eastAsia="tr-TR"/>
              </w:rPr>
            </w:pPr>
            <w:r w:rsidRPr="00115DAB">
              <w:rPr>
                <w:rFonts w:ascii="Calibri" w:eastAsia="Times New Roman" w:hAnsi="Calibri" w:cs="Calibri"/>
                <w:b/>
                <w:bCs/>
                <w:color w:val="000000"/>
                <w:sz w:val="24"/>
                <w:szCs w:val="24"/>
                <w:lang w:eastAsia="tr-TR"/>
              </w:rPr>
              <w:t>Aylık Kullanılan Toplam Su Miktarı (m3)</w:t>
            </w:r>
          </w:p>
        </w:tc>
        <w:tc>
          <w:tcPr>
            <w:tcW w:w="1564" w:type="dxa"/>
            <w:tcBorders>
              <w:top w:val="single" w:sz="4" w:space="0" w:color="70AD47"/>
              <w:left w:val="single" w:sz="4" w:space="0" w:color="70AD47"/>
              <w:bottom w:val="single" w:sz="4" w:space="0" w:color="70AD47"/>
              <w:right w:val="single" w:sz="4" w:space="0" w:color="70AD47"/>
            </w:tcBorders>
            <w:shd w:val="clear" w:color="000000" w:fill="F8CBAD"/>
            <w:noWrap/>
            <w:vAlign w:val="center"/>
            <w:hideMark/>
          </w:tcPr>
          <w:p w14:paraId="2C377603" w14:textId="5E71ABB2" w:rsidR="00115DAB" w:rsidRPr="00115DAB" w:rsidRDefault="0014499E"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48,69</w:t>
            </w:r>
          </w:p>
        </w:tc>
        <w:tc>
          <w:tcPr>
            <w:tcW w:w="1564" w:type="dxa"/>
            <w:tcBorders>
              <w:top w:val="single" w:sz="4" w:space="0" w:color="70AD47"/>
              <w:left w:val="single" w:sz="4" w:space="0" w:color="70AD47"/>
              <w:bottom w:val="single" w:sz="4" w:space="0" w:color="70AD47"/>
              <w:right w:val="single" w:sz="4" w:space="0" w:color="70AD47"/>
            </w:tcBorders>
            <w:shd w:val="clear" w:color="000000" w:fill="F8CBAD"/>
            <w:noWrap/>
            <w:vAlign w:val="center"/>
            <w:hideMark/>
          </w:tcPr>
          <w:p w14:paraId="66B70F94" w14:textId="2ED72CCE" w:rsidR="00115DAB" w:rsidRPr="00115DAB" w:rsidRDefault="00E9134C"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68,79</w:t>
            </w:r>
          </w:p>
        </w:tc>
        <w:tc>
          <w:tcPr>
            <w:tcW w:w="1564" w:type="dxa"/>
            <w:tcBorders>
              <w:top w:val="single" w:sz="4" w:space="0" w:color="70AD47"/>
              <w:left w:val="single" w:sz="4" w:space="0" w:color="70AD47"/>
              <w:bottom w:val="single" w:sz="4" w:space="0" w:color="70AD47"/>
              <w:right w:val="single" w:sz="4" w:space="0" w:color="70AD47"/>
            </w:tcBorders>
            <w:shd w:val="clear" w:color="000000" w:fill="F8CBAD"/>
            <w:noWrap/>
            <w:vAlign w:val="center"/>
            <w:hideMark/>
          </w:tcPr>
          <w:p w14:paraId="17DD8D57" w14:textId="310F67E0" w:rsidR="00115DAB" w:rsidRPr="00115DAB" w:rsidRDefault="002D1094"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98,15</w:t>
            </w:r>
          </w:p>
        </w:tc>
        <w:tc>
          <w:tcPr>
            <w:tcW w:w="1419" w:type="dxa"/>
            <w:tcBorders>
              <w:top w:val="single" w:sz="4" w:space="0" w:color="70AD47"/>
              <w:left w:val="single" w:sz="4" w:space="0" w:color="70AD47"/>
              <w:bottom w:val="single" w:sz="4" w:space="0" w:color="70AD47"/>
              <w:right w:val="single" w:sz="4" w:space="0" w:color="70AD47"/>
            </w:tcBorders>
            <w:shd w:val="clear" w:color="000000" w:fill="F8CBAD"/>
            <w:noWrap/>
            <w:vAlign w:val="center"/>
            <w:hideMark/>
          </w:tcPr>
          <w:p w14:paraId="2983FDA7" w14:textId="1706B002" w:rsidR="00115DAB" w:rsidRPr="00115DAB" w:rsidRDefault="00201A1B"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97,27</w:t>
            </w:r>
          </w:p>
        </w:tc>
      </w:tr>
      <w:tr w:rsidR="00115DAB" w:rsidRPr="004F1C74" w14:paraId="11B0AC8C" w14:textId="77777777" w:rsidTr="00115DAB">
        <w:trPr>
          <w:trHeight w:val="829"/>
        </w:trPr>
        <w:tc>
          <w:tcPr>
            <w:tcW w:w="5690" w:type="dxa"/>
            <w:tcBorders>
              <w:top w:val="single" w:sz="4" w:space="0" w:color="70AD47"/>
              <w:left w:val="single" w:sz="4" w:space="0" w:color="70AD47"/>
              <w:bottom w:val="single" w:sz="4" w:space="0" w:color="70AD47"/>
              <w:right w:val="single" w:sz="4" w:space="0" w:color="70AD47"/>
            </w:tcBorders>
            <w:shd w:val="clear" w:color="000000" w:fill="E2EFDA"/>
            <w:vAlign w:val="bottom"/>
            <w:hideMark/>
          </w:tcPr>
          <w:p w14:paraId="15BFEFF9" w14:textId="77777777" w:rsidR="00115DAB" w:rsidRPr="00115DAB" w:rsidRDefault="00115DAB" w:rsidP="00115DAB">
            <w:pPr>
              <w:spacing w:after="0" w:line="240" w:lineRule="auto"/>
              <w:rPr>
                <w:rFonts w:ascii="Calibri" w:eastAsia="Times New Roman" w:hAnsi="Calibri" w:cs="Calibri"/>
                <w:b/>
                <w:bCs/>
                <w:i/>
                <w:iCs/>
                <w:color w:val="000000"/>
                <w:lang w:eastAsia="tr-TR"/>
              </w:rPr>
            </w:pPr>
            <w:r w:rsidRPr="00115DAB">
              <w:rPr>
                <w:rFonts w:ascii="Calibri" w:eastAsia="Times New Roman" w:hAnsi="Calibri" w:cs="Calibri"/>
                <w:b/>
                <w:bCs/>
                <w:i/>
                <w:iCs/>
                <w:color w:val="000000"/>
                <w:lang w:eastAsia="tr-TR"/>
              </w:rPr>
              <w:t xml:space="preserve"> Aylık toplam konaklayan</w:t>
            </w:r>
            <w:r w:rsidRPr="00115DAB">
              <w:rPr>
                <w:rFonts w:ascii="Calibri" w:eastAsia="Times New Roman" w:hAnsi="Calibri" w:cs="Calibri"/>
                <w:b/>
                <w:bCs/>
                <w:i/>
                <w:iCs/>
                <w:color w:val="FF0000"/>
                <w:lang w:eastAsia="tr-TR"/>
              </w:rPr>
              <w:t xml:space="preserve"> misafir*geceleme </w:t>
            </w:r>
            <w:r w:rsidRPr="00115DAB">
              <w:rPr>
                <w:rFonts w:ascii="Calibri" w:eastAsia="Times New Roman" w:hAnsi="Calibri" w:cs="Calibri"/>
                <w:b/>
                <w:bCs/>
                <w:i/>
                <w:iCs/>
                <w:color w:val="000000"/>
                <w:lang w:eastAsia="tr-TR"/>
              </w:rPr>
              <w:t xml:space="preserve">sayısı                            </w:t>
            </w:r>
            <w:proofErr w:type="gramStart"/>
            <w:r w:rsidRPr="00115DAB">
              <w:rPr>
                <w:rFonts w:ascii="Calibri" w:eastAsia="Times New Roman" w:hAnsi="Calibri" w:cs="Calibri"/>
                <w:b/>
                <w:bCs/>
                <w:i/>
                <w:iCs/>
                <w:color w:val="000000"/>
                <w:lang w:eastAsia="tr-TR"/>
              </w:rPr>
              <w:t xml:space="preserve">   </w:t>
            </w:r>
            <w:r w:rsidRPr="00115DAB">
              <w:rPr>
                <w:rFonts w:ascii="Calibri" w:eastAsia="Times New Roman" w:hAnsi="Calibri" w:cs="Calibri"/>
                <w:color w:val="000000"/>
                <w:sz w:val="18"/>
                <w:szCs w:val="18"/>
                <w:lang w:eastAsia="tr-TR"/>
              </w:rPr>
              <w:t>(</w:t>
            </w:r>
            <w:proofErr w:type="gramEnd"/>
            <w:r w:rsidRPr="00115DAB">
              <w:rPr>
                <w:rFonts w:ascii="Calibri" w:eastAsia="Times New Roman" w:hAnsi="Calibri" w:cs="Calibri"/>
                <w:color w:val="000000"/>
                <w:sz w:val="18"/>
                <w:szCs w:val="18"/>
                <w:lang w:eastAsia="tr-TR"/>
              </w:rPr>
              <w:t xml:space="preserve">hesaplama detayı notlar kısmındadır) </w:t>
            </w:r>
          </w:p>
        </w:tc>
        <w:tc>
          <w:tcPr>
            <w:tcW w:w="1564"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5E20A53A" w14:textId="5F4B3797" w:rsidR="00115DAB" w:rsidRPr="00115DAB" w:rsidRDefault="00865216"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180</w:t>
            </w:r>
          </w:p>
        </w:tc>
        <w:tc>
          <w:tcPr>
            <w:tcW w:w="1564"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256F80A2" w14:textId="4F1AF30E" w:rsidR="00115DAB" w:rsidRPr="00115DAB" w:rsidRDefault="00865216"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240</w:t>
            </w:r>
          </w:p>
        </w:tc>
        <w:tc>
          <w:tcPr>
            <w:tcW w:w="1564"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41A6832B" w14:textId="5820E745" w:rsidR="00115DAB" w:rsidRPr="00115DAB" w:rsidRDefault="00865216"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350</w:t>
            </w:r>
          </w:p>
        </w:tc>
        <w:tc>
          <w:tcPr>
            <w:tcW w:w="1419" w:type="dxa"/>
            <w:tcBorders>
              <w:top w:val="single" w:sz="4" w:space="0" w:color="70AD47"/>
              <w:left w:val="single" w:sz="4" w:space="0" w:color="70AD47"/>
              <w:bottom w:val="single" w:sz="4" w:space="0" w:color="70AD47"/>
              <w:right w:val="single" w:sz="4" w:space="0" w:color="70AD47"/>
            </w:tcBorders>
            <w:shd w:val="clear" w:color="000000" w:fill="E2EFDA"/>
            <w:noWrap/>
            <w:vAlign w:val="center"/>
            <w:hideMark/>
          </w:tcPr>
          <w:p w14:paraId="2C02EAEE" w14:textId="7F1FE369" w:rsidR="00115DAB" w:rsidRPr="00115DAB" w:rsidRDefault="00865216"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355</w:t>
            </w:r>
          </w:p>
        </w:tc>
      </w:tr>
      <w:tr w:rsidR="00115DAB" w:rsidRPr="004F1C74" w14:paraId="2DBD32CA" w14:textId="77777777" w:rsidTr="00115DAB">
        <w:trPr>
          <w:trHeight w:val="623"/>
        </w:trPr>
        <w:tc>
          <w:tcPr>
            <w:tcW w:w="5690" w:type="dxa"/>
            <w:tcBorders>
              <w:top w:val="single" w:sz="4" w:space="0" w:color="70AD47"/>
              <w:left w:val="single" w:sz="4" w:space="0" w:color="70AD47"/>
              <w:bottom w:val="single" w:sz="4" w:space="0" w:color="70AD47"/>
              <w:right w:val="single" w:sz="4" w:space="0" w:color="70AD47"/>
            </w:tcBorders>
            <w:shd w:val="clear" w:color="000000" w:fill="F8CBAD"/>
            <w:vAlign w:val="bottom"/>
            <w:hideMark/>
          </w:tcPr>
          <w:p w14:paraId="41D8411D" w14:textId="77777777" w:rsidR="00115DAB" w:rsidRPr="00115DAB" w:rsidRDefault="00115DAB" w:rsidP="00115DAB">
            <w:pPr>
              <w:spacing w:after="0" w:line="240" w:lineRule="auto"/>
              <w:rPr>
                <w:rFonts w:ascii="Calibri" w:eastAsia="Times New Roman" w:hAnsi="Calibri" w:cs="Calibri"/>
                <w:b/>
                <w:bCs/>
                <w:i/>
                <w:iCs/>
                <w:color w:val="000000"/>
                <w:lang w:eastAsia="tr-TR"/>
              </w:rPr>
            </w:pPr>
            <w:r w:rsidRPr="00115DAB">
              <w:rPr>
                <w:rFonts w:ascii="Calibri" w:eastAsia="Times New Roman" w:hAnsi="Calibri" w:cs="Calibri"/>
                <w:b/>
                <w:bCs/>
                <w:i/>
                <w:iCs/>
                <w:color w:val="000000"/>
                <w:lang w:eastAsia="tr-TR"/>
              </w:rPr>
              <w:t xml:space="preserve">Misafir/gece başına kullanılan su miktarı                      </w:t>
            </w:r>
            <w:proofErr w:type="gramStart"/>
            <w:r w:rsidRPr="00115DAB">
              <w:rPr>
                <w:rFonts w:ascii="Calibri" w:eastAsia="Times New Roman" w:hAnsi="Calibri" w:cs="Calibri"/>
                <w:b/>
                <w:bCs/>
                <w:i/>
                <w:iCs/>
                <w:color w:val="000000"/>
                <w:lang w:eastAsia="tr-TR"/>
              </w:rPr>
              <w:t xml:space="preserve">   (</w:t>
            </w:r>
            <w:proofErr w:type="gramEnd"/>
            <w:r w:rsidRPr="00115DAB">
              <w:rPr>
                <w:rFonts w:ascii="Calibri" w:eastAsia="Times New Roman" w:hAnsi="Calibri" w:cs="Calibri"/>
                <w:b/>
                <w:bCs/>
                <w:i/>
                <w:iCs/>
                <w:color w:val="000000"/>
                <w:lang w:eastAsia="tr-TR"/>
              </w:rPr>
              <w:t>m3su/</w:t>
            </w:r>
            <w:proofErr w:type="spellStart"/>
            <w:r w:rsidRPr="00115DAB">
              <w:rPr>
                <w:rFonts w:ascii="Calibri" w:eastAsia="Times New Roman" w:hAnsi="Calibri" w:cs="Calibri"/>
                <w:b/>
                <w:bCs/>
                <w:i/>
                <w:iCs/>
                <w:color w:val="000000"/>
                <w:lang w:eastAsia="tr-TR"/>
              </w:rPr>
              <w:t>Misafir.Gece</w:t>
            </w:r>
            <w:proofErr w:type="spellEnd"/>
            <w:r w:rsidRPr="00115DAB">
              <w:rPr>
                <w:rFonts w:ascii="Calibri" w:eastAsia="Times New Roman" w:hAnsi="Calibri" w:cs="Calibri"/>
                <w:b/>
                <w:bCs/>
                <w:i/>
                <w:iCs/>
                <w:color w:val="000000"/>
                <w:lang w:eastAsia="tr-TR"/>
              </w:rPr>
              <w:t>)</w:t>
            </w:r>
          </w:p>
        </w:tc>
        <w:tc>
          <w:tcPr>
            <w:tcW w:w="1564" w:type="dxa"/>
            <w:tcBorders>
              <w:top w:val="single" w:sz="4" w:space="0" w:color="70AD47"/>
              <w:left w:val="single" w:sz="4" w:space="0" w:color="70AD47"/>
              <w:bottom w:val="single" w:sz="4" w:space="0" w:color="70AD47"/>
              <w:right w:val="single" w:sz="4" w:space="0" w:color="70AD47"/>
            </w:tcBorders>
            <w:shd w:val="clear" w:color="000000" w:fill="F8CBAD"/>
            <w:noWrap/>
            <w:vAlign w:val="center"/>
            <w:hideMark/>
          </w:tcPr>
          <w:p w14:paraId="2775C22E" w14:textId="682B748B" w:rsidR="00115DAB" w:rsidRPr="00115DAB" w:rsidRDefault="0014499E"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0,270</w:t>
            </w:r>
          </w:p>
        </w:tc>
        <w:tc>
          <w:tcPr>
            <w:tcW w:w="1564" w:type="dxa"/>
            <w:tcBorders>
              <w:top w:val="single" w:sz="4" w:space="0" w:color="70AD47"/>
              <w:left w:val="single" w:sz="4" w:space="0" w:color="70AD47"/>
              <w:bottom w:val="single" w:sz="4" w:space="0" w:color="70AD47"/>
              <w:right w:val="single" w:sz="4" w:space="0" w:color="70AD47"/>
            </w:tcBorders>
            <w:shd w:val="clear" w:color="000000" w:fill="F8CBAD"/>
            <w:noWrap/>
            <w:vAlign w:val="center"/>
            <w:hideMark/>
          </w:tcPr>
          <w:p w14:paraId="6BA73999" w14:textId="7F9DC5C5" w:rsidR="00115DAB" w:rsidRPr="00115DAB" w:rsidRDefault="00E9134C"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0,286</w:t>
            </w:r>
          </w:p>
        </w:tc>
        <w:tc>
          <w:tcPr>
            <w:tcW w:w="1564" w:type="dxa"/>
            <w:tcBorders>
              <w:top w:val="single" w:sz="4" w:space="0" w:color="70AD47"/>
              <w:left w:val="single" w:sz="4" w:space="0" w:color="70AD47"/>
              <w:bottom w:val="single" w:sz="4" w:space="0" w:color="70AD47"/>
              <w:right w:val="single" w:sz="4" w:space="0" w:color="70AD47"/>
            </w:tcBorders>
            <w:shd w:val="clear" w:color="000000" w:fill="F8CBAD"/>
            <w:noWrap/>
            <w:vAlign w:val="center"/>
            <w:hideMark/>
          </w:tcPr>
          <w:p w14:paraId="09598916" w14:textId="545623C4" w:rsidR="00115DAB" w:rsidRPr="00115DAB" w:rsidRDefault="002D1094"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0,280</w:t>
            </w:r>
          </w:p>
        </w:tc>
        <w:tc>
          <w:tcPr>
            <w:tcW w:w="1419" w:type="dxa"/>
            <w:tcBorders>
              <w:top w:val="single" w:sz="4" w:space="0" w:color="70AD47"/>
              <w:left w:val="single" w:sz="4" w:space="0" w:color="70AD47"/>
              <w:bottom w:val="single" w:sz="4" w:space="0" w:color="70AD47"/>
              <w:right w:val="single" w:sz="4" w:space="0" w:color="70AD47"/>
            </w:tcBorders>
            <w:shd w:val="clear" w:color="000000" w:fill="F8CBAD"/>
            <w:noWrap/>
            <w:vAlign w:val="center"/>
            <w:hideMark/>
          </w:tcPr>
          <w:p w14:paraId="4AECD70D" w14:textId="310A3270" w:rsidR="00115DAB" w:rsidRPr="00115DAB" w:rsidRDefault="00201A1B" w:rsidP="00115DAB">
            <w:pPr>
              <w:spacing w:after="0" w:line="240" w:lineRule="auto"/>
              <w:jc w:val="center"/>
              <w:rPr>
                <w:rFonts w:ascii="Calibri" w:eastAsia="Times New Roman" w:hAnsi="Calibri" w:cs="Calibri"/>
                <w:color w:val="000000"/>
                <w:lang w:eastAsia="tr-TR"/>
              </w:rPr>
            </w:pPr>
            <w:r>
              <w:rPr>
                <w:rFonts w:ascii="Calibri" w:eastAsia="Times New Roman" w:hAnsi="Calibri" w:cs="Calibri"/>
                <w:color w:val="000000"/>
                <w:lang w:eastAsia="tr-TR"/>
              </w:rPr>
              <w:t>0,274</w:t>
            </w:r>
          </w:p>
        </w:tc>
      </w:tr>
      <w:tr w:rsidR="00115DAB" w:rsidRPr="004F1C74" w14:paraId="753B8A77" w14:textId="77777777" w:rsidTr="00115DAB">
        <w:trPr>
          <w:trHeight w:val="300"/>
        </w:trPr>
        <w:tc>
          <w:tcPr>
            <w:tcW w:w="5690" w:type="dxa"/>
            <w:tcBorders>
              <w:top w:val="single" w:sz="4" w:space="0" w:color="70AD47"/>
              <w:left w:val="single" w:sz="4" w:space="0" w:color="70AD47"/>
              <w:bottom w:val="single" w:sz="4" w:space="0" w:color="70AD47"/>
              <w:right w:val="single" w:sz="4" w:space="0" w:color="70AD47"/>
            </w:tcBorders>
            <w:shd w:val="clear" w:color="E2EFDA" w:fill="E2EFDA"/>
            <w:noWrap/>
            <w:vAlign w:val="bottom"/>
            <w:hideMark/>
          </w:tcPr>
          <w:p w14:paraId="4E522E79" w14:textId="77777777" w:rsidR="00115DAB" w:rsidRPr="00115DAB" w:rsidRDefault="00115DAB" w:rsidP="00115DAB">
            <w:pPr>
              <w:spacing w:after="0" w:line="240" w:lineRule="auto"/>
              <w:jc w:val="center"/>
              <w:rPr>
                <w:rFonts w:ascii="Calibri" w:eastAsia="Times New Roman" w:hAnsi="Calibri" w:cs="Calibri"/>
                <w:color w:val="000000"/>
                <w:lang w:eastAsia="tr-TR"/>
              </w:rPr>
            </w:pPr>
          </w:p>
        </w:tc>
        <w:tc>
          <w:tcPr>
            <w:tcW w:w="1564" w:type="dxa"/>
            <w:tcBorders>
              <w:top w:val="single" w:sz="4" w:space="0" w:color="70AD47"/>
              <w:left w:val="single" w:sz="4" w:space="0" w:color="70AD47"/>
              <w:bottom w:val="single" w:sz="4" w:space="0" w:color="70AD47"/>
              <w:right w:val="single" w:sz="4" w:space="0" w:color="70AD47"/>
            </w:tcBorders>
            <w:shd w:val="clear" w:color="E2EFDA" w:fill="E2EFDA"/>
            <w:noWrap/>
            <w:vAlign w:val="center"/>
            <w:hideMark/>
          </w:tcPr>
          <w:p w14:paraId="14724D2E" w14:textId="77777777" w:rsidR="00115DAB" w:rsidRPr="00115DAB" w:rsidRDefault="00115DAB" w:rsidP="00115DAB">
            <w:pPr>
              <w:spacing w:after="0" w:line="240" w:lineRule="auto"/>
              <w:jc w:val="center"/>
              <w:rPr>
                <w:rFonts w:ascii="Times New Roman" w:eastAsia="Times New Roman" w:hAnsi="Times New Roman" w:cs="Times New Roman"/>
                <w:sz w:val="20"/>
                <w:szCs w:val="20"/>
                <w:lang w:eastAsia="tr-TR"/>
              </w:rPr>
            </w:pPr>
          </w:p>
        </w:tc>
        <w:tc>
          <w:tcPr>
            <w:tcW w:w="1564" w:type="dxa"/>
            <w:tcBorders>
              <w:top w:val="single" w:sz="4" w:space="0" w:color="70AD47"/>
              <w:left w:val="single" w:sz="4" w:space="0" w:color="70AD47"/>
              <w:bottom w:val="single" w:sz="4" w:space="0" w:color="70AD47"/>
              <w:right w:val="single" w:sz="4" w:space="0" w:color="70AD47"/>
            </w:tcBorders>
            <w:shd w:val="clear" w:color="E2EFDA" w:fill="E2EFDA"/>
            <w:noWrap/>
            <w:vAlign w:val="center"/>
            <w:hideMark/>
          </w:tcPr>
          <w:p w14:paraId="000787AD" w14:textId="77777777" w:rsidR="00115DAB" w:rsidRPr="00115DAB" w:rsidRDefault="00115DAB" w:rsidP="00115DAB">
            <w:pPr>
              <w:spacing w:after="0" w:line="240" w:lineRule="auto"/>
              <w:jc w:val="center"/>
              <w:rPr>
                <w:rFonts w:ascii="Times New Roman" w:eastAsia="Times New Roman" w:hAnsi="Times New Roman" w:cs="Times New Roman"/>
                <w:sz w:val="20"/>
                <w:szCs w:val="20"/>
                <w:lang w:eastAsia="tr-TR"/>
              </w:rPr>
            </w:pPr>
          </w:p>
        </w:tc>
        <w:tc>
          <w:tcPr>
            <w:tcW w:w="1564" w:type="dxa"/>
            <w:tcBorders>
              <w:top w:val="single" w:sz="4" w:space="0" w:color="70AD47"/>
              <w:left w:val="single" w:sz="4" w:space="0" w:color="70AD47"/>
              <w:bottom w:val="single" w:sz="4" w:space="0" w:color="70AD47"/>
              <w:right w:val="single" w:sz="4" w:space="0" w:color="70AD47"/>
            </w:tcBorders>
            <w:shd w:val="clear" w:color="E2EFDA" w:fill="E2EFDA"/>
            <w:noWrap/>
            <w:vAlign w:val="center"/>
            <w:hideMark/>
          </w:tcPr>
          <w:p w14:paraId="3BECA089" w14:textId="77777777" w:rsidR="00115DAB" w:rsidRPr="00115DAB" w:rsidRDefault="00115DAB" w:rsidP="00115DAB">
            <w:pPr>
              <w:spacing w:after="0" w:line="240" w:lineRule="auto"/>
              <w:jc w:val="center"/>
              <w:rPr>
                <w:rFonts w:ascii="Times New Roman" w:eastAsia="Times New Roman" w:hAnsi="Times New Roman" w:cs="Times New Roman"/>
                <w:sz w:val="20"/>
                <w:szCs w:val="20"/>
                <w:lang w:eastAsia="tr-TR"/>
              </w:rPr>
            </w:pPr>
          </w:p>
        </w:tc>
        <w:tc>
          <w:tcPr>
            <w:tcW w:w="1419" w:type="dxa"/>
            <w:tcBorders>
              <w:top w:val="single" w:sz="4" w:space="0" w:color="70AD47"/>
              <w:left w:val="single" w:sz="4" w:space="0" w:color="70AD47"/>
              <w:bottom w:val="single" w:sz="4" w:space="0" w:color="70AD47"/>
              <w:right w:val="single" w:sz="4" w:space="0" w:color="70AD47"/>
            </w:tcBorders>
            <w:shd w:val="clear" w:color="E2EFDA" w:fill="E2EFDA"/>
            <w:noWrap/>
            <w:vAlign w:val="center"/>
            <w:hideMark/>
          </w:tcPr>
          <w:p w14:paraId="7FD77372" w14:textId="77777777" w:rsidR="00115DAB" w:rsidRPr="00115DAB" w:rsidRDefault="00115DAB" w:rsidP="00115DAB">
            <w:pPr>
              <w:spacing w:after="0" w:line="240" w:lineRule="auto"/>
              <w:jc w:val="center"/>
              <w:rPr>
                <w:rFonts w:ascii="Times New Roman" w:eastAsia="Times New Roman" w:hAnsi="Times New Roman" w:cs="Times New Roman"/>
                <w:sz w:val="20"/>
                <w:szCs w:val="20"/>
                <w:lang w:eastAsia="tr-TR"/>
              </w:rPr>
            </w:pPr>
          </w:p>
        </w:tc>
      </w:tr>
    </w:tbl>
    <w:p w14:paraId="241BB60F" w14:textId="7D1E6183" w:rsidR="1B092E01" w:rsidRPr="004F1C74" w:rsidRDefault="1B092E01" w:rsidP="1B092E01">
      <w:pPr>
        <w:spacing w:line="240" w:lineRule="auto"/>
        <w:jc w:val="center"/>
        <w:rPr>
          <w:rFonts w:ascii="Times New Roman" w:eastAsia="Times New Roman" w:hAnsi="Times New Roman" w:cs="Times New Roman"/>
          <w:sz w:val="24"/>
          <w:szCs w:val="24"/>
        </w:rPr>
      </w:pPr>
    </w:p>
    <w:p w14:paraId="6D5B043A" w14:textId="4478EAFE" w:rsidR="00A20463" w:rsidRPr="004F1C74" w:rsidRDefault="00A20463"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D2.1 SERA GAZI EMİSYONLARI</w:t>
      </w:r>
    </w:p>
    <w:p w14:paraId="6DDBFE18" w14:textId="1790354F" w:rsidR="006E142A" w:rsidRPr="004F1C74" w:rsidRDefault="007378E2" w:rsidP="00A0783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Pansiyonumuzda</w:t>
      </w:r>
      <w:r w:rsidR="00725FEF" w:rsidRPr="004F1C74">
        <w:rPr>
          <w:rFonts w:ascii="Times New Roman" w:eastAsia="Times New Roman" w:hAnsi="Times New Roman" w:cs="Times New Roman"/>
          <w:sz w:val="24"/>
          <w:szCs w:val="24"/>
        </w:rPr>
        <w:t xml:space="preserve"> her yıl başında bir sonraki yıl için karbon ayak izi hedefleri belirlenmekte ve ilgili termin süresi sonunda kontrol edilmektedir. Karbon ayak izi her ay düzenli olarak ölçülmekte ve raporlanmaktadır. Karbon ayak izi ölçümümüz için ölçüm prosedürü dikkate alınmaktadır.</w:t>
      </w:r>
    </w:p>
    <w:p w14:paraId="0AE96462" w14:textId="365DABCC" w:rsidR="00A07838" w:rsidRPr="004F1C74" w:rsidRDefault="00A07838" w:rsidP="1B092E01">
      <w:pPr>
        <w:spacing w:line="240" w:lineRule="auto"/>
        <w:jc w:val="both"/>
        <w:rPr>
          <w:rFonts w:ascii="Times New Roman" w:eastAsia="Times New Roman" w:hAnsi="Times New Roman" w:cs="Times New Roman"/>
          <w:b/>
          <w:bCs/>
          <w:sz w:val="24"/>
          <w:szCs w:val="24"/>
        </w:rPr>
      </w:pPr>
    </w:p>
    <w:p w14:paraId="2FC098C5" w14:textId="354BC116" w:rsidR="00A20463" w:rsidRPr="004F1C74" w:rsidRDefault="00A20463"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D2.2 TAŞIMACILIK</w:t>
      </w:r>
    </w:p>
    <w:p w14:paraId="38802D54" w14:textId="79C9AC50" w:rsidR="003655A0" w:rsidRPr="004F1C74" w:rsidRDefault="003655A0" w:rsidP="1B092E01">
      <w:pPr>
        <w:jc w:val="both"/>
        <w:rPr>
          <w:rFonts w:ascii="Times New Roman" w:eastAsia="Times New Roman" w:hAnsi="Times New Roman" w:cs="Times New Roman"/>
          <w:sz w:val="24"/>
          <w:szCs w:val="24"/>
        </w:rPr>
      </w:pPr>
      <w:r w:rsidRPr="004F1C74">
        <w:rPr>
          <w:rFonts w:ascii="Times New Roman" w:eastAsia="Times New Roman" w:hAnsi="Times New Roman" w:cs="Times New Roman"/>
          <w:sz w:val="24"/>
          <w:szCs w:val="24"/>
        </w:rPr>
        <w:t>Misafirlere iklim dostu ve alternatif ulaşım seçenekleri hakkında, varışları, ayrılışları ve ziyaretleri sırasında bilgi sağlanmakta</w:t>
      </w:r>
      <w:r w:rsidR="006F424F" w:rsidRPr="004F1C74">
        <w:rPr>
          <w:rFonts w:ascii="Times New Roman" w:eastAsia="Times New Roman" w:hAnsi="Times New Roman" w:cs="Times New Roman"/>
          <w:sz w:val="24"/>
          <w:szCs w:val="24"/>
        </w:rPr>
        <w:t>dır.</w:t>
      </w:r>
      <w:r w:rsidRPr="004F1C74">
        <w:rPr>
          <w:rFonts w:ascii="Times New Roman" w:eastAsia="Times New Roman" w:hAnsi="Times New Roman" w:cs="Times New Roman"/>
          <w:sz w:val="24"/>
          <w:szCs w:val="24"/>
        </w:rPr>
        <w:t xml:space="preserve"> Personelin </w:t>
      </w:r>
      <w:r w:rsidR="00EC4DFB">
        <w:rPr>
          <w:rFonts w:ascii="Times New Roman" w:eastAsia="Times New Roman" w:hAnsi="Times New Roman" w:cs="Times New Roman"/>
          <w:sz w:val="24"/>
          <w:szCs w:val="24"/>
        </w:rPr>
        <w:t>pansiyona</w:t>
      </w:r>
      <w:r w:rsidRPr="004F1C74">
        <w:rPr>
          <w:rFonts w:ascii="Times New Roman" w:eastAsia="Times New Roman" w:hAnsi="Times New Roman" w:cs="Times New Roman"/>
          <w:sz w:val="24"/>
          <w:szCs w:val="24"/>
        </w:rPr>
        <w:t xml:space="preserve"> ulaşımı toplu taşıma ile olmaktadır. Tedariklerde </w:t>
      </w:r>
      <w:r w:rsidR="00EC4DFB">
        <w:rPr>
          <w:rFonts w:ascii="Times New Roman" w:eastAsia="Times New Roman" w:hAnsi="Times New Roman" w:cs="Times New Roman"/>
          <w:sz w:val="24"/>
          <w:szCs w:val="24"/>
        </w:rPr>
        <w:t>pansiyona</w:t>
      </w:r>
      <w:r w:rsidRPr="004F1C74">
        <w:rPr>
          <w:rFonts w:ascii="Times New Roman" w:eastAsia="Times New Roman" w:hAnsi="Times New Roman" w:cs="Times New Roman"/>
          <w:sz w:val="24"/>
          <w:szCs w:val="24"/>
        </w:rPr>
        <w:t xml:space="preserve"> yakın konumdaki yerel esnaf tercih edilmektedir. Günlük operasyonlarda ulaşım kullanımının minimum düzeyde olmasına çalışılmaktadır. </w:t>
      </w:r>
      <w:r w:rsidR="004F1C74" w:rsidRPr="004F1C74">
        <w:rPr>
          <w:rFonts w:ascii="Times New Roman" w:eastAsia="Times New Roman" w:hAnsi="Times New Roman" w:cs="Times New Roman"/>
          <w:sz w:val="24"/>
          <w:szCs w:val="24"/>
        </w:rPr>
        <w:t>Tesis için optimum ulaşım yönlendirmeleri misafir ve personel için yapılmaktadır.</w:t>
      </w:r>
    </w:p>
    <w:p w14:paraId="0E2AC981" w14:textId="77777777" w:rsidR="003838AB" w:rsidRPr="004F1C74" w:rsidRDefault="003838AB"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4E09576F" w14:textId="77777777" w:rsidR="00A20463" w:rsidRPr="004F1C74" w:rsidRDefault="00A20463" w:rsidP="1B092E01">
      <w:pPr>
        <w:spacing w:line="240" w:lineRule="auto"/>
        <w:jc w:val="both"/>
        <w:rPr>
          <w:rFonts w:ascii="Times New Roman" w:eastAsia="Times New Roman" w:hAnsi="Times New Roman" w:cs="Times New Roman"/>
          <w:b/>
          <w:bCs/>
          <w:sz w:val="24"/>
          <w:szCs w:val="24"/>
        </w:rPr>
      </w:pPr>
      <w:r w:rsidRPr="004F1C74">
        <w:rPr>
          <w:rFonts w:ascii="Times New Roman" w:eastAsia="Times New Roman" w:hAnsi="Times New Roman" w:cs="Times New Roman"/>
          <w:b/>
          <w:bCs/>
          <w:sz w:val="24"/>
          <w:szCs w:val="24"/>
        </w:rPr>
        <w:t>D2.3 ATIK SU</w:t>
      </w:r>
    </w:p>
    <w:p w14:paraId="23F63E0B" w14:textId="66EC9EAF" w:rsidR="00D00654" w:rsidRPr="009C5816" w:rsidRDefault="009E3A47"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Pansiyonumuzdan</w:t>
      </w:r>
      <w:r w:rsidR="00D00654" w:rsidRPr="004F1C74">
        <w:rPr>
          <w:rFonts w:ascii="Times New Roman" w:eastAsia="Times New Roman" w:hAnsi="Times New Roman" w:cs="Times New Roman"/>
          <w:sz w:val="24"/>
          <w:szCs w:val="24"/>
        </w:rPr>
        <w:t xml:space="preserve"> çıkan atık </w:t>
      </w:r>
      <w:proofErr w:type="gramStart"/>
      <w:r w:rsidR="00D00654" w:rsidRPr="004F1C74">
        <w:rPr>
          <w:rFonts w:ascii="Times New Roman" w:eastAsia="Times New Roman" w:hAnsi="Times New Roman" w:cs="Times New Roman"/>
          <w:sz w:val="24"/>
          <w:szCs w:val="24"/>
        </w:rPr>
        <w:t>gri  suyumuz</w:t>
      </w:r>
      <w:proofErr w:type="gramEnd"/>
      <w:r w:rsidR="00D00654" w:rsidRPr="004F1C74">
        <w:rPr>
          <w:rFonts w:ascii="Times New Roman" w:eastAsia="Times New Roman" w:hAnsi="Times New Roman" w:cs="Times New Roman"/>
          <w:sz w:val="24"/>
          <w:szCs w:val="24"/>
        </w:rPr>
        <w:t xml:space="preserve">, </w:t>
      </w:r>
      <w:r w:rsidR="004F1C74">
        <w:rPr>
          <w:rFonts w:ascii="Times New Roman" w:eastAsia="Times New Roman" w:hAnsi="Times New Roman" w:cs="Times New Roman"/>
          <w:sz w:val="24"/>
          <w:szCs w:val="24"/>
        </w:rPr>
        <w:t xml:space="preserve"> kanalizasyon sistemin</w:t>
      </w:r>
      <w:r>
        <w:rPr>
          <w:rFonts w:ascii="Times New Roman" w:eastAsia="Times New Roman" w:hAnsi="Times New Roman" w:cs="Times New Roman"/>
          <w:sz w:val="24"/>
          <w:szCs w:val="24"/>
        </w:rPr>
        <w:t xml:space="preserve">e </w:t>
      </w:r>
      <w:r w:rsidR="00C11E19">
        <w:rPr>
          <w:rFonts w:ascii="Times New Roman" w:eastAsia="Times New Roman" w:hAnsi="Times New Roman" w:cs="Times New Roman"/>
          <w:sz w:val="24"/>
          <w:szCs w:val="24"/>
        </w:rPr>
        <w:t>dahil</w:t>
      </w:r>
      <w:r>
        <w:rPr>
          <w:rFonts w:ascii="Times New Roman" w:eastAsia="Times New Roman" w:hAnsi="Times New Roman" w:cs="Times New Roman"/>
          <w:sz w:val="24"/>
          <w:szCs w:val="24"/>
        </w:rPr>
        <w:t xml:space="preserve"> olup Atıksu arıtma </w:t>
      </w:r>
      <w:r w:rsidR="00C11E1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tesisine</w:t>
      </w:r>
      <w:r w:rsidR="00C11E19">
        <w:rPr>
          <w:rFonts w:ascii="Times New Roman" w:eastAsia="Times New Roman" w:hAnsi="Times New Roman" w:cs="Times New Roman"/>
          <w:sz w:val="24"/>
          <w:szCs w:val="24"/>
        </w:rPr>
        <w:t xml:space="preserve"> bağlıdır.</w:t>
      </w:r>
    </w:p>
    <w:p w14:paraId="19440333" w14:textId="77777777" w:rsidR="0016015D" w:rsidRPr="009C5816" w:rsidRDefault="0016015D"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p w14:paraId="0B1FD7B3" w14:textId="77777777" w:rsidR="00A20463" w:rsidRPr="009C5816" w:rsidRDefault="00A20463" w:rsidP="1B092E01">
      <w:pPr>
        <w:spacing w:line="240" w:lineRule="auto"/>
        <w:jc w:val="both"/>
        <w:rPr>
          <w:rFonts w:ascii="Times New Roman" w:eastAsia="Times New Roman" w:hAnsi="Times New Roman" w:cs="Times New Roman"/>
          <w:b/>
          <w:bCs/>
          <w:sz w:val="24"/>
          <w:szCs w:val="24"/>
        </w:rPr>
      </w:pPr>
      <w:r w:rsidRPr="1B092E01">
        <w:rPr>
          <w:rFonts w:ascii="Times New Roman" w:eastAsia="Times New Roman" w:hAnsi="Times New Roman" w:cs="Times New Roman"/>
          <w:b/>
          <w:bCs/>
          <w:sz w:val="24"/>
          <w:szCs w:val="24"/>
        </w:rPr>
        <w:t>D2.4 KATI ATIK</w:t>
      </w:r>
    </w:p>
    <w:p w14:paraId="6771270F" w14:textId="3EDB3994" w:rsidR="00A20463" w:rsidRDefault="00C11E19" w:rsidP="1B092E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Pansiyonumuz</w:t>
      </w:r>
      <w:r w:rsidR="00BE2CAA" w:rsidRPr="1B092E01">
        <w:rPr>
          <w:rFonts w:ascii="Times New Roman" w:eastAsia="Times New Roman" w:hAnsi="Times New Roman" w:cs="Times New Roman"/>
          <w:sz w:val="24"/>
          <w:szCs w:val="24"/>
        </w:rPr>
        <w:t xml:space="preserve"> sıfır</w:t>
      </w:r>
      <w:r>
        <w:rPr>
          <w:rFonts w:ascii="Times New Roman" w:eastAsia="Times New Roman" w:hAnsi="Times New Roman" w:cs="Times New Roman"/>
          <w:sz w:val="24"/>
          <w:szCs w:val="24"/>
        </w:rPr>
        <w:t xml:space="preserve"> atık</w:t>
      </w:r>
      <w:r w:rsidR="00BE2CAA" w:rsidRPr="1B092E01">
        <w:rPr>
          <w:rFonts w:ascii="Times New Roman" w:eastAsia="Times New Roman" w:hAnsi="Times New Roman" w:cs="Times New Roman"/>
          <w:sz w:val="24"/>
          <w:szCs w:val="24"/>
        </w:rPr>
        <w:t xml:space="preserve"> yönetmeliğine uygun faaliyetlerde bulunmaktadır ve bu yönetmeliğin belirlediği tüm kurallara uyum sağlamaktadır. </w:t>
      </w:r>
      <w:r>
        <w:rPr>
          <w:rFonts w:ascii="Times New Roman" w:eastAsia="Times New Roman" w:hAnsi="Times New Roman" w:cs="Times New Roman"/>
          <w:sz w:val="24"/>
          <w:szCs w:val="24"/>
        </w:rPr>
        <w:t>Pansiyonumuzun</w:t>
      </w:r>
      <w:r w:rsidR="00BE2CAA" w:rsidRPr="1B092E01">
        <w:rPr>
          <w:rFonts w:ascii="Times New Roman" w:eastAsia="Times New Roman" w:hAnsi="Times New Roman" w:cs="Times New Roman"/>
          <w:sz w:val="24"/>
          <w:szCs w:val="24"/>
        </w:rPr>
        <w:t xml:space="preserve"> </w:t>
      </w:r>
      <w:r w:rsidR="002A62DC" w:rsidRPr="1B092E01">
        <w:rPr>
          <w:rFonts w:ascii="Times New Roman" w:eastAsia="Times New Roman" w:hAnsi="Times New Roman" w:cs="Times New Roman"/>
          <w:sz w:val="24"/>
          <w:szCs w:val="24"/>
        </w:rPr>
        <w:t>“</w:t>
      </w:r>
      <w:r w:rsidR="00BE2CAA" w:rsidRPr="1B092E01">
        <w:rPr>
          <w:rFonts w:ascii="Times New Roman" w:eastAsia="Times New Roman" w:hAnsi="Times New Roman" w:cs="Times New Roman"/>
          <w:sz w:val="24"/>
          <w:szCs w:val="24"/>
        </w:rPr>
        <w:t>Sıfır Atık Belgesi</w:t>
      </w:r>
      <w:r w:rsidR="002A62DC" w:rsidRPr="1B092E01">
        <w:rPr>
          <w:rFonts w:ascii="Times New Roman" w:eastAsia="Times New Roman" w:hAnsi="Times New Roman" w:cs="Times New Roman"/>
          <w:sz w:val="24"/>
          <w:szCs w:val="24"/>
        </w:rPr>
        <w:t>”</w:t>
      </w:r>
      <w:r w:rsidR="00BE2CAA" w:rsidRPr="1B092E01">
        <w:rPr>
          <w:rFonts w:ascii="Times New Roman" w:eastAsia="Times New Roman" w:hAnsi="Times New Roman" w:cs="Times New Roman"/>
          <w:sz w:val="24"/>
          <w:szCs w:val="24"/>
        </w:rPr>
        <w:t xml:space="preserve"> bulunmaktadır. Bu kapsamda, katı atıklar, gıda, geri dönüşebilir, zehirli/tehlikeli ve organik gibi türlerine göre ayrıştırılmakta, ayrıştırılırken geri dönüşüm ve yeniden kullanım durumları gözetilmektedir.</w:t>
      </w:r>
      <w:r w:rsidR="00114A4A" w:rsidRPr="1B092E01">
        <w:rPr>
          <w:rFonts w:ascii="Times New Roman" w:eastAsia="Times New Roman" w:hAnsi="Times New Roman" w:cs="Times New Roman"/>
          <w:sz w:val="24"/>
          <w:szCs w:val="24"/>
        </w:rPr>
        <w:t xml:space="preserve"> Ayrıştırılan atıkların tamamı lisanlı firmalar tarafından alınmakta ve uygun yöntemlerle bertaraf edilmektedir. Ayrıca, otelimizden çıkan atıkların tamamı Atık Takip Tablomuz ile misafir*geceleme sistemiyle hesap edilmekte ve her yıl bu atıklar için azaltma hedefleri oluşturulmaktadır.</w:t>
      </w:r>
    </w:p>
    <w:p w14:paraId="48FBD5D3" w14:textId="0046EB7A" w:rsidR="00CB009B" w:rsidRDefault="00CB009B" w:rsidP="1B092E01">
      <w:pPr>
        <w:spacing w:after="0" w:line="240" w:lineRule="auto"/>
        <w:jc w:val="both"/>
        <w:rPr>
          <w:rFonts w:ascii="Times New Roman" w:eastAsia="Times New Roman" w:hAnsi="Times New Roman" w:cs="Times New Roman"/>
          <w:sz w:val="24"/>
          <w:szCs w:val="24"/>
        </w:rPr>
      </w:pPr>
    </w:p>
    <w:p w14:paraId="6E04E7DC" w14:textId="2145D9C7" w:rsidR="001779CF" w:rsidRDefault="00CB009B" w:rsidP="1B092E01">
      <w:pPr>
        <w:spacing w:after="0" w:line="240" w:lineRule="auto"/>
        <w:jc w:val="both"/>
        <w:rPr>
          <w:rFonts w:ascii="Times New Roman" w:eastAsia="Times New Roman" w:hAnsi="Times New Roman" w:cs="Times New Roman"/>
          <w:sz w:val="24"/>
          <w:szCs w:val="24"/>
        </w:rPr>
      </w:pPr>
      <w:r w:rsidRPr="001779CF">
        <w:rPr>
          <w:rFonts w:ascii="Times New Roman" w:eastAsia="Times New Roman" w:hAnsi="Times New Roman" w:cs="Times New Roman"/>
          <w:sz w:val="24"/>
          <w:szCs w:val="24"/>
        </w:rPr>
        <w:t xml:space="preserve">Sıfır </w:t>
      </w:r>
      <w:r w:rsidR="001779CF">
        <w:rPr>
          <w:rFonts w:ascii="Times New Roman" w:eastAsia="Times New Roman" w:hAnsi="Times New Roman" w:cs="Times New Roman"/>
          <w:sz w:val="24"/>
          <w:szCs w:val="24"/>
        </w:rPr>
        <w:t>A</w:t>
      </w:r>
      <w:r w:rsidRPr="001779CF">
        <w:rPr>
          <w:rFonts w:ascii="Times New Roman" w:eastAsia="Times New Roman" w:hAnsi="Times New Roman" w:cs="Times New Roman"/>
          <w:sz w:val="24"/>
          <w:szCs w:val="24"/>
        </w:rPr>
        <w:t xml:space="preserve">tık </w:t>
      </w:r>
      <w:r w:rsidR="001779CF">
        <w:rPr>
          <w:rFonts w:ascii="Times New Roman" w:eastAsia="Times New Roman" w:hAnsi="Times New Roman" w:cs="Times New Roman"/>
          <w:sz w:val="24"/>
          <w:szCs w:val="24"/>
        </w:rPr>
        <w:t>B</w:t>
      </w:r>
      <w:r w:rsidRPr="001779CF">
        <w:rPr>
          <w:rFonts w:ascii="Times New Roman" w:eastAsia="Times New Roman" w:hAnsi="Times New Roman" w:cs="Times New Roman"/>
          <w:sz w:val="24"/>
          <w:szCs w:val="24"/>
        </w:rPr>
        <w:t xml:space="preserve">elge </w:t>
      </w:r>
      <w:proofErr w:type="spellStart"/>
      <w:r w:rsidR="001779CF">
        <w:rPr>
          <w:rFonts w:ascii="Times New Roman" w:eastAsia="Times New Roman" w:hAnsi="Times New Roman" w:cs="Times New Roman"/>
          <w:sz w:val="24"/>
          <w:szCs w:val="24"/>
        </w:rPr>
        <w:t>N</w:t>
      </w:r>
      <w:r w:rsidRPr="001779CF">
        <w:rPr>
          <w:rFonts w:ascii="Times New Roman" w:eastAsia="Times New Roman" w:hAnsi="Times New Roman" w:cs="Times New Roman"/>
          <w:sz w:val="24"/>
          <w:szCs w:val="24"/>
        </w:rPr>
        <w:t>osu</w:t>
      </w:r>
      <w:proofErr w:type="spellEnd"/>
      <w:r w:rsidR="001779CF">
        <w:rPr>
          <w:rFonts w:ascii="Times New Roman" w:eastAsia="Times New Roman" w:hAnsi="Times New Roman" w:cs="Times New Roman"/>
          <w:sz w:val="24"/>
          <w:szCs w:val="24"/>
        </w:rPr>
        <w:t xml:space="preserve">: </w:t>
      </w:r>
      <w:r w:rsidR="001779CF" w:rsidRPr="001779CF">
        <w:rPr>
          <w:rFonts w:ascii="Times New Roman" w:eastAsia="Times New Roman" w:hAnsi="Times New Roman" w:cs="Times New Roman"/>
          <w:sz w:val="24"/>
          <w:szCs w:val="24"/>
        </w:rPr>
        <w:t>TS/</w:t>
      </w:r>
      <w:r w:rsidR="000812EB">
        <w:rPr>
          <w:rFonts w:ascii="Times New Roman" w:eastAsia="Times New Roman" w:hAnsi="Times New Roman" w:cs="Times New Roman"/>
          <w:sz w:val="24"/>
          <w:szCs w:val="24"/>
        </w:rPr>
        <w:t>35/B4/9/859</w:t>
      </w:r>
      <w:r w:rsidR="001779CF" w:rsidRPr="001779CF">
        <w:rPr>
          <w:rFonts w:ascii="Times New Roman" w:eastAsia="Times New Roman" w:hAnsi="Times New Roman" w:cs="Times New Roman"/>
          <w:sz w:val="24"/>
          <w:szCs w:val="24"/>
        </w:rPr>
        <w:t xml:space="preserve">  </w:t>
      </w:r>
    </w:p>
    <w:p w14:paraId="3BC46968" w14:textId="14260BB8" w:rsidR="00CB009B" w:rsidRPr="001779CF" w:rsidRDefault="001779CF" w:rsidP="1B092E01">
      <w:pPr>
        <w:spacing w:after="0" w:line="240" w:lineRule="auto"/>
        <w:jc w:val="both"/>
        <w:rPr>
          <w:rFonts w:ascii="Times New Roman" w:eastAsia="Times New Roman" w:hAnsi="Times New Roman" w:cs="Times New Roman"/>
          <w:color w:val="C00000"/>
          <w:sz w:val="24"/>
          <w:szCs w:val="24"/>
        </w:rPr>
      </w:pPr>
      <w:r w:rsidRPr="001779CF">
        <w:rPr>
          <w:rFonts w:ascii="Times New Roman" w:eastAsia="Times New Roman" w:hAnsi="Times New Roman" w:cs="Times New Roman"/>
          <w:sz w:val="24"/>
          <w:szCs w:val="24"/>
        </w:rPr>
        <w:t xml:space="preserve">Sıfır </w:t>
      </w:r>
      <w:r>
        <w:rPr>
          <w:rFonts w:ascii="Times New Roman" w:eastAsia="Times New Roman" w:hAnsi="Times New Roman" w:cs="Times New Roman"/>
          <w:sz w:val="24"/>
          <w:szCs w:val="24"/>
        </w:rPr>
        <w:t>A</w:t>
      </w:r>
      <w:r w:rsidRPr="001779CF">
        <w:rPr>
          <w:rFonts w:ascii="Times New Roman" w:eastAsia="Times New Roman" w:hAnsi="Times New Roman" w:cs="Times New Roman"/>
          <w:sz w:val="24"/>
          <w:szCs w:val="24"/>
        </w:rPr>
        <w:t xml:space="preserve">tık </w:t>
      </w:r>
      <w:r>
        <w:rPr>
          <w:rFonts w:ascii="Times New Roman" w:eastAsia="Times New Roman" w:hAnsi="Times New Roman" w:cs="Times New Roman"/>
          <w:sz w:val="24"/>
          <w:szCs w:val="24"/>
        </w:rPr>
        <w:t>T</w:t>
      </w:r>
      <w:r w:rsidR="00CB009B" w:rsidRPr="001779CF">
        <w:rPr>
          <w:rFonts w:ascii="Times New Roman" w:eastAsia="Times New Roman" w:hAnsi="Times New Roman" w:cs="Times New Roman"/>
          <w:sz w:val="24"/>
          <w:szCs w:val="24"/>
        </w:rPr>
        <w:t>arihi:</w:t>
      </w:r>
      <w:r w:rsidRPr="001779CF">
        <w:rPr>
          <w:rFonts w:ascii="Times New Roman" w:eastAsia="Times New Roman" w:hAnsi="Times New Roman" w:cs="Times New Roman"/>
          <w:sz w:val="24"/>
          <w:szCs w:val="24"/>
        </w:rPr>
        <w:t xml:space="preserve"> </w:t>
      </w:r>
      <w:r w:rsidR="000812EB">
        <w:rPr>
          <w:rFonts w:ascii="Times New Roman" w:eastAsia="Times New Roman" w:hAnsi="Times New Roman" w:cs="Times New Roman"/>
          <w:sz w:val="24"/>
          <w:szCs w:val="24"/>
        </w:rPr>
        <w:t>31</w:t>
      </w:r>
      <w:r w:rsidRPr="001779CF">
        <w:rPr>
          <w:rFonts w:ascii="Times New Roman" w:eastAsia="Times New Roman" w:hAnsi="Times New Roman" w:cs="Times New Roman"/>
          <w:sz w:val="24"/>
          <w:szCs w:val="24"/>
        </w:rPr>
        <w:t>/</w:t>
      </w:r>
      <w:r w:rsidR="000812EB">
        <w:rPr>
          <w:rFonts w:ascii="Times New Roman" w:eastAsia="Times New Roman" w:hAnsi="Times New Roman" w:cs="Times New Roman"/>
          <w:sz w:val="24"/>
          <w:szCs w:val="24"/>
        </w:rPr>
        <w:t>12</w:t>
      </w:r>
      <w:r w:rsidRPr="001779CF">
        <w:rPr>
          <w:rFonts w:ascii="Times New Roman" w:eastAsia="Times New Roman" w:hAnsi="Times New Roman" w:cs="Times New Roman"/>
          <w:sz w:val="24"/>
          <w:szCs w:val="24"/>
        </w:rPr>
        <w:t>/2024</w:t>
      </w:r>
      <w:r w:rsidR="00CB009B" w:rsidRPr="001779CF">
        <w:rPr>
          <w:rFonts w:ascii="Times New Roman" w:eastAsia="Times New Roman" w:hAnsi="Times New Roman" w:cs="Times New Roman"/>
          <w:sz w:val="24"/>
          <w:szCs w:val="24"/>
        </w:rPr>
        <w:t xml:space="preserve"> </w:t>
      </w:r>
    </w:p>
    <w:p w14:paraId="3C1CA663" w14:textId="6F030E9E" w:rsidR="00CB009B" w:rsidRPr="004F1C74" w:rsidRDefault="00CB009B" w:rsidP="1B092E01">
      <w:pPr>
        <w:spacing w:after="0" w:line="240" w:lineRule="auto"/>
        <w:jc w:val="both"/>
        <w:rPr>
          <w:rFonts w:ascii="Times New Roman" w:eastAsia="Times New Roman" w:hAnsi="Times New Roman" w:cs="Times New Roman"/>
          <w:color w:val="C00000"/>
          <w:sz w:val="24"/>
          <w:szCs w:val="24"/>
        </w:rPr>
      </w:pPr>
    </w:p>
    <w:p w14:paraId="25DECECC" w14:textId="6FB04013" w:rsidR="00BE7F24" w:rsidRDefault="00BE7F24" w:rsidP="1B092E01">
      <w:pPr>
        <w:spacing w:after="0" w:line="240" w:lineRule="auto"/>
        <w:jc w:val="both"/>
        <w:rPr>
          <w:rFonts w:ascii="Times New Roman" w:eastAsia="Times New Roman" w:hAnsi="Times New Roman" w:cs="Times New Roman"/>
          <w:sz w:val="24"/>
          <w:szCs w:val="24"/>
        </w:rPr>
      </w:pPr>
    </w:p>
    <w:p w14:paraId="65165220" w14:textId="39E6091B" w:rsidR="00A20463" w:rsidRPr="009C5816" w:rsidRDefault="00A20463" w:rsidP="1B092E01">
      <w:pPr>
        <w:spacing w:line="240" w:lineRule="auto"/>
        <w:jc w:val="both"/>
        <w:rPr>
          <w:rFonts w:ascii="Times New Roman" w:eastAsia="Times New Roman" w:hAnsi="Times New Roman" w:cs="Times New Roman"/>
          <w:b/>
          <w:bCs/>
          <w:sz w:val="24"/>
          <w:szCs w:val="24"/>
        </w:rPr>
      </w:pPr>
      <w:r w:rsidRPr="1B092E01">
        <w:rPr>
          <w:rFonts w:ascii="Times New Roman" w:eastAsia="Times New Roman" w:hAnsi="Times New Roman" w:cs="Times New Roman"/>
          <w:b/>
          <w:bCs/>
          <w:sz w:val="24"/>
          <w:szCs w:val="24"/>
        </w:rPr>
        <w:t>D2.5 ZARARLI MADDELER</w:t>
      </w:r>
    </w:p>
    <w:p w14:paraId="75DE1C30" w14:textId="427DF4FE" w:rsidR="00AD06CB" w:rsidRPr="009C5816" w:rsidRDefault="0063753F"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Pansiyonumuzda</w:t>
      </w:r>
      <w:r w:rsidR="00AD06CB" w:rsidRPr="1B092E01">
        <w:rPr>
          <w:rFonts w:ascii="Times New Roman" w:eastAsia="Times New Roman" w:hAnsi="Times New Roman" w:cs="Times New Roman"/>
          <w:sz w:val="24"/>
          <w:szCs w:val="24"/>
        </w:rPr>
        <w:t xml:space="preserve"> kullanılan kimyasalların listesi bulunmaktadır. Bu listede yer alan tüm kimyasalların güncel MSDS formları saklanmaktadır.  Tüm kimyasallar uygun şekilde depolanmaktadır. Temizlik malzemeleri de dahil olmak üzere zararlı maddelerin kullanımı en aza indirilmekte, mümkünse zararsız ürünler veya işlemlerle ikame edilmektedir. Kimyasalların depolanması, kullanımı, taşınması ve atılması ulusal mevzuatlara uygun olarak yönetilmektedir.</w:t>
      </w:r>
    </w:p>
    <w:p w14:paraId="56DCA979" w14:textId="6FD73E86" w:rsidR="0051021C" w:rsidRPr="009C5816" w:rsidRDefault="0051021C" w:rsidP="1B092E01">
      <w:pPr>
        <w:spacing w:line="240" w:lineRule="auto"/>
        <w:jc w:val="center"/>
        <w:rPr>
          <w:rFonts w:ascii="Times New Roman" w:eastAsia="Times New Roman" w:hAnsi="Times New Roman" w:cs="Times New Roman"/>
          <w:b/>
          <w:bCs/>
          <w:sz w:val="24"/>
          <w:szCs w:val="24"/>
        </w:rPr>
      </w:pPr>
    </w:p>
    <w:p w14:paraId="172CCD5C" w14:textId="7231E76D" w:rsidR="00A20463" w:rsidRPr="009C5816" w:rsidRDefault="00A20463" w:rsidP="1B092E01">
      <w:pPr>
        <w:spacing w:line="240" w:lineRule="auto"/>
        <w:jc w:val="both"/>
        <w:rPr>
          <w:rFonts w:ascii="Times New Roman" w:eastAsia="Times New Roman" w:hAnsi="Times New Roman" w:cs="Times New Roman"/>
          <w:b/>
          <w:bCs/>
          <w:sz w:val="24"/>
          <w:szCs w:val="24"/>
        </w:rPr>
      </w:pPr>
      <w:r w:rsidRPr="1B092E01">
        <w:rPr>
          <w:rFonts w:ascii="Times New Roman" w:eastAsia="Times New Roman" w:hAnsi="Times New Roman" w:cs="Times New Roman"/>
          <w:b/>
          <w:bCs/>
          <w:sz w:val="24"/>
          <w:szCs w:val="24"/>
        </w:rPr>
        <w:t>D2.6 KİRLİLİĞİN EN AZA İNDİRİLMESİ</w:t>
      </w:r>
    </w:p>
    <w:p w14:paraId="4444550C" w14:textId="0DF40417" w:rsidR="00D02D8D" w:rsidRPr="009C5816" w:rsidRDefault="00D02D8D" w:rsidP="1B092E01">
      <w:pPr>
        <w:jc w:val="both"/>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t xml:space="preserve">Potansiyel kirlilik kaynaklarının </w:t>
      </w:r>
      <w:r w:rsidR="002A0D8F">
        <w:rPr>
          <w:rFonts w:ascii="Times New Roman" w:eastAsia="Times New Roman" w:hAnsi="Times New Roman" w:cs="Times New Roman"/>
          <w:sz w:val="24"/>
          <w:szCs w:val="24"/>
        </w:rPr>
        <w:t>pansiyonumuzdaki</w:t>
      </w:r>
      <w:r w:rsidRPr="1B092E01">
        <w:rPr>
          <w:rFonts w:ascii="Times New Roman" w:eastAsia="Times New Roman" w:hAnsi="Times New Roman" w:cs="Times New Roman"/>
          <w:sz w:val="24"/>
          <w:szCs w:val="24"/>
        </w:rPr>
        <w:t xml:space="preserve"> durumu aşağıdaki şekilde listelenmiştir ve herhangi bir kirlilik kaynağı bulunmamaktadır. Ayrıca </w:t>
      </w:r>
      <w:r w:rsidR="002A0D8F">
        <w:rPr>
          <w:rFonts w:ascii="Times New Roman" w:eastAsia="Times New Roman" w:hAnsi="Times New Roman" w:cs="Times New Roman"/>
          <w:sz w:val="24"/>
          <w:szCs w:val="24"/>
        </w:rPr>
        <w:t>pansiyonumuz</w:t>
      </w:r>
      <w:r w:rsidRPr="1B092E01">
        <w:rPr>
          <w:rFonts w:ascii="Times New Roman" w:eastAsia="Times New Roman" w:hAnsi="Times New Roman" w:cs="Times New Roman"/>
          <w:sz w:val="24"/>
          <w:szCs w:val="24"/>
        </w:rPr>
        <w:t xml:space="preserve">, bitkisel atık yağlarını uygun yöntemlerle ayrıştırmakta ve sözleşmeler dahilinde lisanslı bitkisel atık yağ toplama firmalarına teslim etmektedir. Teslim edilen yağlar için teslimat fişi alınmakta ve saklanmaktadır. </w:t>
      </w:r>
    </w:p>
    <w:p w14:paraId="1D3AD004" w14:textId="4EAFAB1D" w:rsidR="00D02D8D" w:rsidRPr="00DF1487" w:rsidRDefault="00D02D8D" w:rsidP="1B092E01">
      <w:pPr>
        <w:jc w:val="both"/>
        <w:rPr>
          <w:rFonts w:ascii="Times New Roman" w:eastAsia="Times New Roman" w:hAnsi="Times New Roman" w:cs="Times New Roman"/>
          <w:sz w:val="24"/>
          <w:szCs w:val="24"/>
        </w:rPr>
      </w:pPr>
    </w:p>
    <w:tbl>
      <w:tblPr>
        <w:tblW w:w="0" w:type="auto"/>
        <w:jc w:val="center"/>
        <w:tblCellMar>
          <w:left w:w="0" w:type="dxa"/>
          <w:right w:w="0" w:type="dxa"/>
        </w:tblCellMar>
        <w:tblLook w:val="04A0" w:firstRow="1" w:lastRow="0" w:firstColumn="1" w:lastColumn="0" w:noHBand="0" w:noVBand="1"/>
      </w:tblPr>
      <w:tblGrid>
        <w:gridCol w:w="2827"/>
        <w:gridCol w:w="6225"/>
      </w:tblGrid>
      <w:tr w:rsidR="00D02D8D" w:rsidRPr="00D664CF" w14:paraId="76455FD3" w14:textId="77777777" w:rsidTr="1B092E01">
        <w:trPr>
          <w:jc w:val="center"/>
        </w:trPr>
        <w:tc>
          <w:tcPr>
            <w:tcW w:w="282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6A20708" w14:textId="77777777" w:rsidR="00D02D8D" w:rsidRPr="00DF1487" w:rsidRDefault="00D02D8D" w:rsidP="1B092E01">
            <w:pPr>
              <w:jc w:val="center"/>
              <w:rPr>
                <w:rFonts w:ascii="Times New Roman" w:eastAsia="Times New Roman" w:hAnsi="Times New Roman" w:cs="Times New Roman"/>
                <w:b/>
                <w:bCs/>
                <w:sz w:val="24"/>
                <w:szCs w:val="24"/>
              </w:rPr>
            </w:pPr>
            <w:r w:rsidRPr="1B092E01">
              <w:rPr>
                <w:rFonts w:ascii="Times New Roman" w:eastAsia="Times New Roman" w:hAnsi="Times New Roman" w:cs="Times New Roman"/>
                <w:b/>
                <w:bCs/>
                <w:sz w:val="24"/>
                <w:szCs w:val="24"/>
              </w:rPr>
              <w:t>Potansiyel Kirlilik Kaynakları</w:t>
            </w:r>
          </w:p>
        </w:tc>
        <w:tc>
          <w:tcPr>
            <w:tcW w:w="622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0F4B15E" w14:textId="77777777" w:rsidR="00D02D8D" w:rsidRPr="00DF1487" w:rsidRDefault="00D02D8D" w:rsidP="1B092E01">
            <w:pPr>
              <w:ind w:left="284"/>
              <w:jc w:val="center"/>
              <w:rPr>
                <w:rFonts w:ascii="Times New Roman" w:eastAsia="Times New Roman" w:hAnsi="Times New Roman" w:cs="Times New Roman"/>
                <w:b/>
                <w:bCs/>
                <w:sz w:val="24"/>
                <w:szCs w:val="24"/>
              </w:rPr>
            </w:pPr>
            <w:r w:rsidRPr="1B092E01">
              <w:rPr>
                <w:rFonts w:ascii="Times New Roman" w:eastAsia="Times New Roman" w:hAnsi="Times New Roman" w:cs="Times New Roman"/>
                <w:b/>
                <w:bCs/>
                <w:sz w:val="24"/>
                <w:szCs w:val="24"/>
              </w:rPr>
              <w:t>Mevcut Durum</w:t>
            </w:r>
          </w:p>
        </w:tc>
      </w:tr>
      <w:tr w:rsidR="00D02D8D" w:rsidRPr="00D664CF" w14:paraId="5B54A2B2" w14:textId="77777777" w:rsidTr="1B092E01">
        <w:trPr>
          <w:jc w:val="center"/>
        </w:trPr>
        <w:tc>
          <w:tcPr>
            <w:tcW w:w="28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E7A2B72" w14:textId="77777777" w:rsidR="00D02D8D" w:rsidRPr="00DF1487" w:rsidRDefault="00D02D8D" w:rsidP="1B092E01">
            <w:pPr>
              <w:pStyle w:val="ListeParagraf"/>
              <w:ind w:left="764"/>
              <w:jc w:val="both"/>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t>Gürültü</w:t>
            </w:r>
          </w:p>
        </w:tc>
        <w:tc>
          <w:tcPr>
            <w:tcW w:w="6225" w:type="dxa"/>
            <w:tcBorders>
              <w:top w:val="nil"/>
              <w:left w:val="nil"/>
              <w:bottom w:val="single" w:sz="8" w:space="0" w:color="auto"/>
              <w:right w:val="single" w:sz="8" w:space="0" w:color="auto"/>
            </w:tcBorders>
            <w:tcMar>
              <w:top w:w="0" w:type="dxa"/>
              <w:left w:w="108" w:type="dxa"/>
              <w:bottom w:w="0" w:type="dxa"/>
              <w:right w:w="108" w:type="dxa"/>
            </w:tcMar>
            <w:hideMark/>
          </w:tcPr>
          <w:p w14:paraId="0FE18FC1" w14:textId="4239D428" w:rsidR="00D02D8D" w:rsidRPr="00DF1487" w:rsidRDefault="002A0D8F" w:rsidP="004B67E9">
            <w:pPr>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Pansiyonumuzda </w:t>
            </w:r>
            <w:r w:rsidR="00437387" w:rsidRPr="00437387">
              <w:rPr>
                <w:rFonts w:ascii="Times New Roman" w:eastAsia="Times New Roman" w:hAnsi="Times New Roman" w:cs="Times New Roman"/>
                <w:sz w:val="24"/>
                <w:szCs w:val="24"/>
              </w:rPr>
              <w:t xml:space="preserve"> </w:t>
            </w:r>
            <w:r w:rsidR="004B67E9">
              <w:rPr>
                <w:rFonts w:ascii="Times New Roman" w:eastAsia="Times New Roman" w:hAnsi="Times New Roman" w:cs="Times New Roman"/>
                <w:sz w:val="24"/>
                <w:szCs w:val="24"/>
              </w:rPr>
              <w:t>müzik</w:t>
            </w:r>
            <w:proofErr w:type="gramEnd"/>
            <w:r w:rsidR="004B67E9">
              <w:rPr>
                <w:rFonts w:ascii="Times New Roman" w:eastAsia="Times New Roman" w:hAnsi="Times New Roman" w:cs="Times New Roman"/>
                <w:sz w:val="24"/>
                <w:szCs w:val="24"/>
              </w:rPr>
              <w:t xml:space="preserve"> yayını yapılma</w:t>
            </w:r>
            <w:r>
              <w:rPr>
                <w:rFonts w:ascii="Times New Roman" w:eastAsia="Times New Roman" w:hAnsi="Times New Roman" w:cs="Times New Roman"/>
                <w:sz w:val="24"/>
                <w:szCs w:val="24"/>
              </w:rPr>
              <w:t>maktadır.</w:t>
            </w:r>
          </w:p>
        </w:tc>
      </w:tr>
      <w:tr w:rsidR="00D02D8D" w:rsidRPr="00D664CF" w14:paraId="5CE66C25" w14:textId="77777777" w:rsidTr="1B092E01">
        <w:trPr>
          <w:jc w:val="center"/>
        </w:trPr>
        <w:tc>
          <w:tcPr>
            <w:tcW w:w="28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8F280B9" w14:textId="77777777" w:rsidR="00D02D8D" w:rsidRPr="00DF1487" w:rsidRDefault="00D02D8D" w:rsidP="1B092E01">
            <w:pPr>
              <w:jc w:val="center"/>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t>Işık</w:t>
            </w:r>
          </w:p>
        </w:tc>
        <w:tc>
          <w:tcPr>
            <w:tcW w:w="6225" w:type="dxa"/>
            <w:tcBorders>
              <w:top w:val="nil"/>
              <w:left w:val="nil"/>
              <w:bottom w:val="single" w:sz="8" w:space="0" w:color="auto"/>
              <w:right w:val="single" w:sz="8" w:space="0" w:color="auto"/>
            </w:tcBorders>
            <w:tcMar>
              <w:top w:w="0" w:type="dxa"/>
              <w:left w:w="108" w:type="dxa"/>
              <w:bottom w:w="0" w:type="dxa"/>
              <w:right w:w="108" w:type="dxa"/>
            </w:tcMar>
            <w:hideMark/>
          </w:tcPr>
          <w:p w14:paraId="6A410EEC" w14:textId="77777777" w:rsidR="00D02D8D" w:rsidRPr="00DF1487" w:rsidRDefault="00D02D8D" w:rsidP="1B092E01">
            <w:pPr>
              <w:jc w:val="both"/>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t>Led, fotoselli, az enerji tüketen aydınlatma elemanları kullanılmaktadır.</w:t>
            </w:r>
          </w:p>
        </w:tc>
      </w:tr>
      <w:tr w:rsidR="00D02D8D" w:rsidRPr="00D664CF" w14:paraId="29106A34" w14:textId="77777777" w:rsidTr="1B092E01">
        <w:trPr>
          <w:jc w:val="center"/>
        </w:trPr>
        <w:tc>
          <w:tcPr>
            <w:tcW w:w="28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CF9D50" w14:textId="77777777" w:rsidR="00D02D8D" w:rsidRPr="00DF1487" w:rsidRDefault="00D02D8D" w:rsidP="1B092E01">
            <w:pPr>
              <w:jc w:val="center"/>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lastRenderedPageBreak/>
              <w:t>Yüzey Akışı</w:t>
            </w:r>
          </w:p>
        </w:tc>
        <w:tc>
          <w:tcPr>
            <w:tcW w:w="6225" w:type="dxa"/>
            <w:tcBorders>
              <w:top w:val="nil"/>
              <w:left w:val="nil"/>
              <w:bottom w:val="single" w:sz="8" w:space="0" w:color="auto"/>
              <w:right w:val="single" w:sz="8" w:space="0" w:color="auto"/>
            </w:tcBorders>
            <w:tcMar>
              <w:top w:w="0" w:type="dxa"/>
              <w:left w:w="108" w:type="dxa"/>
              <w:bottom w:w="0" w:type="dxa"/>
              <w:right w:w="108" w:type="dxa"/>
            </w:tcMar>
            <w:hideMark/>
          </w:tcPr>
          <w:p w14:paraId="4DD2BFAF" w14:textId="6D36DAFD" w:rsidR="00D02D8D" w:rsidRPr="00DF1487" w:rsidRDefault="002A0D8F"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w:t>
            </w:r>
            <w:r w:rsidR="00D02D8D" w:rsidRPr="1B092E01">
              <w:rPr>
                <w:rFonts w:ascii="Times New Roman" w:eastAsia="Times New Roman" w:hAnsi="Times New Roman" w:cs="Times New Roman"/>
                <w:sz w:val="24"/>
                <w:szCs w:val="24"/>
              </w:rPr>
              <w:t xml:space="preserve"> mimarisi itibariyle yüzey akışına sebep olacak durum yoktur.</w:t>
            </w:r>
          </w:p>
        </w:tc>
      </w:tr>
      <w:tr w:rsidR="00D02D8D" w:rsidRPr="00D664CF" w14:paraId="77C94AC4" w14:textId="77777777" w:rsidTr="1B092E01">
        <w:trPr>
          <w:jc w:val="center"/>
        </w:trPr>
        <w:tc>
          <w:tcPr>
            <w:tcW w:w="28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C70742" w14:textId="77777777" w:rsidR="00D02D8D" w:rsidRPr="00DF1487" w:rsidRDefault="00D02D8D" w:rsidP="1B092E01">
            <w:pPr>
              <w:pStyle w:val="ListeParagraf"/>
              <w:ind w:left="764"/>
              <w:jc w:val="both"/>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t>Erozyon</w:t>
            </w:r>
          </w:p>
        </w:tc>
        <w:tc>
          <w:tcPr>
            <w:tcW w:w="6225" w:type="dxa"/>
            <w:tcBorders>
              <w:top w:val="nil"/>
              <w:left w:val="nil"/>
              <w:bottom w:val="single" w:sz="8" w:space="0" w:color="auto"/>
              <w:right w:val="single" w:sz="8" w:space="0" w:color="auto"/>
            </w:tcBorders>
            <w:tcMar>
              <w:top w:w="0" w:type="dxa"/>
              <w:left w:w="108" w:type="dxa"/>
              <w:bottom w:w="0" w:type="dxa"/>
              <w:right w:w="108" w:type="dxa"/>
            </w:tcMar>
            <w:hideMark/>
          </w:tcPr>
          <w:p w14:paraId="6F6E5BEB" w14:textId="2AD1E4AE" w:rsidR="00D02D8D" w:rsidRPr="00DF1487" w:rsidRDefault="002A0D8F"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w:t>
            </w:r>
            <w:r w:rsidR="00D02D8D" w:rsidRPr="1B092E01">
              <w:rPr>
                <w:rFonts w:ascii="Times New Roman" w:eastAsia="Times New Roman" w:hAnsi="Times New Roman" w:cs="Times New Roman"/>
                <w:sz w:val="24"/>
                <w:szCs w:val="24"/>
              </w:rPr>
              <w:t xml:space="preserve"> mimarisi itibariyle erozyona sebep olacak durum yoktur.</w:t>
            </w:r>
          </w:p>
        </w:tc>
      </w:tr>
      <w:tr w:rsidR="00D02D8D" w:rsidRPr="00D664CF" w14:paraId="22624997" w14:textId="77777777" w:rsidTr="1B092E01">
        <w:trPr>
          <w:jc w:val="center"/>
        </w:trPr>
        <w:tc>
          <w:tcPr>
            <w:tcW w:w="28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463FE9" w14:textId="77777777" w:rsidR="00D02D8D" w:rsidRPr="00DF1487" w:rsidRDefault="00D02D8D" w:rsidP="1B092E01">
            <w:pPr>
              <w:jc w:val="both"/>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t>Ozon Tabakasını İncelten Maddeler</w:t>
            </w:r>
          </w:p>
        </w:tc>
        <w:tc>
          <w:tcPr>
            <w:tcW w:w="6225" w:type="dxa"/>
            <w:tcBorders>
              <w:top w:val="nil"/>
              <w:left w:val="nil"/>
              <w:bottom w:val="single" w:sz="8" w:space="0" w:color="auto"/>
              <w:right w:val="single" w:sz="8" w:space="0" w:color="auto"/>
            </w:tcBorders>
            <w:tcMar>
              <w:top w:w="0" w:type="dxa"/>
              <w:left w:w="108" w:type="dxa"/>
              <w:bottom w:w="0" w:type="dxa"/>
              <w:right w:w="108" w:type="dxa"/>
            </w:tcMar>
            <w:hideMark/>
          </w:tcPr>
          <w:p w14:paraId="220E871E" w14:textId="581266D1" w:rsidR="00D02D8D" w:rsidRPr="00DF1487" w:rsidRDefault="00D02D8D" w:rsidP="1B092E01">
            <w:pPr>
              <w:jc w:val="both"/>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t>Karbon gazı salınımı yapan cihaz (soğutucu, dondurucu) ve malzeme bulunmamaktadır.</w:t>
            </w:r>
          </w:p>
        </w:tc>
      </w:tr>
      <w:tr w:rsidR="00D02D8D" w:rsidRPr="00D664CF" w14:paraId="2691EA89" w14:textId="77777777" w:rsidTr="1B092E01">
        <w:trPr>
          <w:jc w:val="center"/>
        </w:trPr>
        <w:tc>
          <w:tcPr>
            <w:tcW w:w="28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FADF6DB" w14:textId="77777777" w:rsidR="00D02D8D" w:rsidRPr="00DF1487" w:rsidRDefault="00D02D8D" w:rsidP="1B092E01">
            <w:pPr>
              <w:jc w:val="both"/>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t>Hijyen (Temizlik Bezleri)</w:t>
            </w:r>
          </w:p>
        </w:tc>
        <w:tc>
          <w:tcPr>
            <w:tcW w:w="6225" w:type="dxa"/>
            <w:tcBorders>
              <w:top w:val="nil"/>
              <w:left w:val="nil"/>
              <w:bottom w:val="single" w:sz="8" w:space="0" w:color="auto"/>
              <w:right w:val="single" w:sz="8" w:space="0" w:color="auto"/>
            </w:tcBorders>
            <w:tcMar>
              <w:top w:w="0" w:type="dxa"/>
              <w:left w:w="108" w:type="dxa"/>
              <w:bottom w:w="0" w:type="dxa"/>
              <w:right w:w="108" w:type="dxa"/>
            </w:tcMar>
            <w:hideMark/>
          </w:tcPr>
          <w:p w14:paraId="3FE3F099" w14:textId="77777777" w:rsidR="00D02D8D" w:rsidRPr="00DF1487" w:rsidRDefault="00D02D8D" w:rsidP="1B092E01">
            <w:pPr>
              <w:jc w:val="both"/>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t>Her bölüm için ayrı bez kullanılmaktadır.</w:t>
            </w:r>
          </w:p>
        </w:tc>
      </w:tr>
    </w:tbl>
    <w:p w14:paraId="7F88413F" w14:textId="578B097F" w:rsidR="005615BF" w:rsidRDefault="005615BF" w:rsidP="1B092E01">
      <w:pPr>
        <w:spacing w:line="240" w:lineRule="auto"/>
        <w:jc w:val="both"/>
        <w:rPr>
          <w:rFonts w:ascii="Times New Roman" w:eastAsia="Times New Roman" w:hAnsi="Times New Roman" w:cs="Times New Roman"/>
          <w:b/>
          <w:bCs/>
          <w:sz w:val="24"/>
          <w:szCs w:val="24"/>
        </w:rPr>
      </w:pPr>
    </w:p>
    <w:p w14:paraId="1E00C498" w14:textId="6B5D90B7" w:rsidR="00A20463" w:rsidRPr="009C5816" w:rsidRDefault="00A20463" w:rsidP="1B092E01">
      <w:pPr>
        <w:spacing w:line="240" w:lineRule="auto"/>
        <w:jc w:val="both"/>
        <w:rPr>
          <w:rFonts w:ascii="Times New Roman" w:eastAsia="Times New Roman" w:hAnsi="Times New Roman" w:cs="Times New Roman"/>
          <w:b/>
          <w:bCs/>
          <w:sz w:val="24"/>
          <w:szCs w:val="24"/>
        </w:rPr>
      </w:pPr>
      <w:r w:rsidRPr="1B092E01">
        <w:rPr>
          <w:rFonts w:ascii="Times New Roman" w:eastAsia="Times New Roman" w:hAnsi="Times New Roman" w:cs="Times New Roman"/>
          <w:b/>
          <w:bCs/>
          <w:sz w:val="24"/>
          <w:szCs w:val="24"/>
        </w:rPr>
        <w:t>D3.1 BİYOÇEŞİTLİLİĞİN KORUNMASI</w:t>
      </w:r>
    </w:p>
    <w:p w14:paraId="0D9467C2" w14:textId="2DF1B567" w:rsidR="00D56D2E" w:rsidRPr="009C5816" w:rsidRDefault="002A0D8F"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D56D2E" w:rsidRPr="1B092E01">
        <w:rPr>
          <w:rFonts w:ascii="Times New Roman" w:eastAsia="Times New Roman" w:hAnsi="Times New Roman" w:cs="Times New Roman"/>
          <w:sz w:val="24"/>
          <w:szCs w:val="24"/>
        </w:rPr>
        <w:t xml:space="preserve">, kendi mülkünün uygun yönetimi yoluyla biyolojik çeşitliliğin korunmasına destek olur ve katkıda bulunur. Doğal korunan alanlara ve biyolojik çeşitlilik değeri yüksek alanlara özellikle dikkat edilir. </w:t>
      </w:r>
      <w:proofErr w:type="spellStart"/>
      <w:r w:rsidR="00D56D2E" w:rsidRPr="1B092E01">
        <w:rPr>
          <w:rFonts w:ascii="Times New Roman" w:eastAsia="Times New Roman" w:hAnsi="Times New Roman" w:cs="Times New Roman"/>
          <w:sz w:val="24"/>
          <w:szCs w:val="24"/>
        </w:rPr>
        <w:t>TEMA’ya</w:t>
      </w:r>
      <w:proofErr w:type="spellEnd"/>
      <w:r w:rsidR="00D56D2E" w:rsidRPr="1B092E01">
        <w:rPr>
          <w:rFonts w:ascii="Times New Roman" w:eastAsia="Times New Roman" w:hAnsi="Times New Roman" w:cs="Times New Roman"/>
          <w:sz w:val="24"/>
          <w:szCs w:val="24"/>
        </w:rPr>
        <w:t xml:space="preserve"> her yıl düzenli bağış yapılmaktadır. </w:t>
      </w:r>
    </w:p>
    <w:p w14:paraId="115D30A8" w14:textId="63212425" w:rsidR="00D56D2E" w:rsidRDefault="00D56D2E" w:rsidP="1B092E01">
      <w:pPr>
        <w:jc w:val="both"/>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t xml:space="preserve">Biyolojik çeşitliliğe zarar verilmemektedir. </w:t>
      </w:r>
      <w:proofErr w:type="gramStart"/>
      <w:r w:rsidR="002A0D8F">
        <w:rPr>
          <w:rFonts w:ascii="Times New Roman" w:eastAsia="Times New Roman" w:hAnsi="Times New Roman" w:cs="Times New Roman"/>
          <w:sz w:val="24"/>
          <w:szCs w:val="24"/>
        </w:rPr>
        <w:t xml:space="preserve">Pansiyonumuz </w:t>
      </w:r>
      <w:r w:rsidRPr="1B092E01">
        <w:rPr>
          <w:rFonts w:ascii="Times New Roman" w:eastAsia="Times New Roman" w:hAnsi="Times New Roman" w:cs="Times New Roman"/>
          <w:sz w:val="24"/>
          <w:szCs w:val="24"/>
        </w:rPr>
        <w:t xml:space="preserve"> ayrıca</w:t>
      </w:r>
      <w:proofErr w:type="gramEnd"/>
      <w:r w:rsidRPr="1B092E01">
        <w:rPr>
          <w:rFonts w:ascii="Times New Roman" w:eastAsia="Times New Roman" w:hAnsi="Times New Roman" w:cs="Times New Roman"/>
          <w:sz w:val="24"/>
          <w:szCs w:val="24"/>
        </w:rPr>
        <w:t xml:space="preserve"> tesisimizde bulunan bitkiler için floristik yapı listesi oluşturmuştur. Burada bitkilerin endemik</w:t>
      </w:r>
      <w:r w:rsidR="002A0D8F">
        <w:rPr>
          <w:rFonts w:ascii="Times New Roman" w:eastAsia="Times New Roman" w:hAnsi="Times New Roman" w:cs="Times New Roman"/>
          <w:sz w:val="24"/>
          <w:szCs w:val="24"/>
        </w:rPr>
        <w:t xml:space="preserve"> </w:t>
      </w:r>
      <w:proofErr w:type="spellStart"/>
      <w:r w:rsidRPr="1B092E01">
        <w:rPr>
          <w:rFonts w:ascii="Times New Roman" w:eastAsia="Times New Roman" w:hAnsi="Times New Roman" w:cs="Times New Roman"/>
          <w:sz w:val="24"/>
          <w:szCs w:val="24"/>
        </w:rPr>
        <w:t>lik</w:t>
      </w:r>
      <w:proofErr w:type="spellEnd"/>
      <w:r w:rsidRPr="1B092E01">
        <w:rPr>
          <w:rFonts w:ascii="Times New Roman" w:eastAsia="Times New Roman" w:hAnsi="Times New Roman" w:cs="Times New Roman"/>
          <w:sz w:val="24"/>
          <w:szCs w:val="24"/>
        </w:rPr>
        <w:t xml:space="preserve"> ve istilacı tür durumu dahil gerekli bilgilendirmeler yer almaktadır. </w:t>
      </w:r>
    </w:p>
    <w:p w14:paraId="138D5943" w14:textId="77777777" w:rsidR="00320727" w:rsidRDefault="00320727" w:rsidP="1B092E01">
      <w:pPr>
        <w:spacing w:line="240" w:lineRule="auto"/>
        <w:jc w:val="both"/>
        <w:rPr>
          <w:rFonts w:ascii="Times New Roman" w:eastAsia="Times New Roman" w:hAnsi="Times New Roman" w:cs="Times New Roman"/>
          <w:b/>
          <w:bCs/>
          <w:sz w:val="24"/>
          <w:szCs w:val="24"/>
        </w:rPr>
      </w:pPr>
    </w:p>
    <w:p w14:paraId="4B9C392C" w14:textId="633ED74A" w:rsidR="005F0F8A" w:rsidRPr="009C5816" w:rsidRDefault="005A0EB1" w:rsidP="1B092E01">
      <w:pPr>
        <w:jc w:val="both"/>
        <w:rPr>
          <w:rFonts w:ascii="Times New Roman" w:eastAsia="Times New Roman" w:hAnsi="Times New Roman" w:cs="Times New Roman"/>
          <w:b/>
          <w:bCs/>
          <w:sz w:val="24"/>
          <w:szCs w:val="24"/>
        </w:rPr>
      </w:pPr>
      <w:r w:rsidRPr="1B092E01">
        <w:rPr>
          <w:rFonts w:ascii="Times New Roman" w:eastAsia="Times New Roman" w:hAnsi="Times New Roman" w:cs="Times New Roman"/>
          <w:b/>
          <w:bCs/>
          <w:sz w:val="24"/>
          <w:szCs w:val="24"/>
        </w:rPr>
        <w:t>D3.2: İSTİLACI TÜRLER</w:t>
      </w:r>
    </w:p>
    <w:p w14:paraId="434A3822" w14:textId="6B383F09" w:rsidR="005F0F8A" w:rsidRPr="009C5816" w:rsidRDefault="000D12EA"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Pansiyonumuzda</w:t>
      </w:r>
      <w:r w:rsidR="005F0F8A" w:rsidRPr="1B092E01">
        <w:rPr>
          <w:rFonts w:ascii="Times New Roman" w:eastAsia="Times New Roman" w:hAnsi="Times New Roman" w:cs="Times New Roman"/>
          <w:sz w:val="24"/>
          <w:szCs w:val="24"/>
        </w:rPr>
        <w:t xml:space="preserve"> istilacı </w:t>
      </w:r>
      <w:proofErr w:type="gramStart"/>
      <w:r w:rsidR="005F0F8A" w:rsidRPr="1B092E01">
        <w:rPr>
          <w:rFonts w:ascii="Times New Roman" w:eastAsia="Times New Roman" w:hAnsi="Times New Roman" w:cs="Times New Roman"/>
          <w:sz w:val="24"/>
          <w:szCs w:val="24"/>
        </w:rPr>
        <w:t>türler</w:t>
      </w:r>
      <w:r>
        <w:rPr>
          <w:rFonts w:ascii="Times New Roman" w:eastAsia="Times New Roman" w:hAnsi="Times New Roman" w:cs="Times New Roman"/>
          <w:sz w:val="24"/>
          <w:szCs w:val="24"/>
        </w:rPr>
        <w:t xml:space="preserve"> </w:t>
      </w:r>
      <w:r w:rsidR="005F0F8A" w:rsidRPr="1B092E01">
        <w:rPr>
          <w:rFonts w:ascii="Times New Roman" w:eastAsia="Times New Roman" w:hAnsi="Times New Roman" w:cs="Times New Roman"/>
          <w:sz w:val="24"/>
          <w:szCs w:val="24"/>
        </w:rPr>
        <w:t xml:space="preserve"> mevcut</w:t>
      </w:r>
      <w:proofErr w:type="gramEnd"/>
      <w:r w:rsidR="002A0D8F">
        <w:rPr>
          <w:rFonts w:ascii="Times New Roman" w:eastAsia="Times New Roman" w:hAnsi="Times New Roman" w:cs="Times New Roman"/>
          <w:sz w:val="24"/>
          <w:szCs w:val="24"/>
        </w:rPr>
        <w:t xml:space="preserve"> değildir.</w:t>
      </w:r>
      <w:r w:rsidR="005F0F8A" w:rsidRPr="1B092E01">
        <w:rPr>
          <w:rFonts w:ascii="Times New Roman" w:eastAsia="Times New Roman" w:hAnsi="Times New Roman" w:cs="Times New Roman"/>
          <w:sz w:val="24"/>
          <w:szCs w:val="24"/>
        </w:rPr>
        <w:t xml:space="preserve">  Bitki seçiminde endemik türlerin seçimine öncelik verilmektedir.</w:t>
      </w:r>
    </w:p>
    <w:p w14:paraId="60A3ABBC" w14:textId="017BCF98" w:rsidR="008D24CD" w:rsidRDefault="00B95B7B" w:rsidP="1B092E01">
      <w:pPr>
        <w:spacing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İşletmemiz de; </w:t>
      </w:r>
      <w:proofErr w:type="spellStart"/>
      <w:r>
        <w:rPr>
          <w:rFonts w:ascii="Times New Roman" w:eastAsia="Times New Roman" w:hAnsi="Times New Roman" w:cs="Times New Roman"/>
          <w:b/>
          <w:bCs/>
          <w:sz w:val="24"/>
          <w:szCs w:val="24"/>
        </w:rPr>
        <w:t>Pelargonium</w:t>
      </w:r>
      <w:proofErr w:type="spellEnd"/>
      <w:r>
        <w:rPr>
          <w:rFonts w:ascii="Times New Roman" w:eastAsia="Times New Roman" w:hAnsi="Times New Roman" w:cs="Times New Roman"/>
          <w:b/>
          <w:bCs/>
          <w:sz w:val="24"/>
          <w:szCs w:val="24"/>
        </w:rPr>
        <w:t xml:space="preserve"> </w:t>
      </w:r>
      <w:proofErr w:type="spellStart"/>
      <w:proofErr w:type="gramStart"/>
      <w:r>
        <w:rPr>
          <w:rFonts w:ascii="Times New Roman" w:eastAsia="Times New Roman" w:hAnsi="Times New Roman" w:cs="Times New Roman"/>
          <w:b/>
          <w:bCs/>
          <w:sz w:val="24"/>
          <w:szCs w:val="24"/>
        </w:rPr>
        <w:t>Peltatum</w:t>
      </w:r>
      <w:proofErr w:type="spellEnd"/>
      <w:r>
        <w:rPr>
          <w:rFonts w:ascii="Times New Roman" w:eastAsia="Times New Roman" w:hAnsi="Times New Roman" w:cs="Times New Roman"/>
          <w:b/>
          <w:bCs/>
          <w:sz w:val="24"/>
          <w:szCs w:val="24"/>
        </w:rPr>
        <w:t>(</w:t>
      </w:r>
      <w:proofErr w:type="gramEnd"/>
      <w:r>
        <w:rPr>
          <w:rFonts w:ascii="Times New Roman" w:eastAsia="Times New Roman" w:hAnsi="Times New Roman" w:cs="Times New Roman"/>
          <w:b/>
          <w:bCs/>
          <w:sz w:val="24"/>
          <w:szCs w:val="24"/>
        </w:rPr>
        <w:t>GERANIACEAE) Sardunya 5 ADET</w:t>
      </w:r>
    </w:p>
    <w:p w14:paraId="6C74B28C" w14:textId="05D79F50" w:rsidR="00B95B7B" w:rsidRDefault="00B95B7B" w:rsidP="1B092E01">
      <w:pPr>
        <w:spacing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proofErr w:type="spellStart"/>
      <w:proofErr w:type="gramStart"/>
      <w:r>
        <w:rPr>
          <w:rFonts w:ascii="Times New Roman" w:eastAsia="Times New Roman" w:hAnsi="Times New Roman" w:cs="Times New Roman"/>
          <w:b/>
          <w:bCs/>
          <w:sz w:val="24"/>
          <w:szCs w:val="24"/>
        </w:rPr>
        <w:t>Şeflera</w:t>
      </w:r>
      <w:proofErr w:type="spellEnd"/>
      <w:r>
        <w:rPr>
          <w:rFonts w:ascii="Times New Roman" w:eastAsia="Times New Roman" w:hAnsi="Times New Roman" w:cs="Times New Roman"/>
          <w:b/>
          <w:bCs/>
          <w:sz w:val="24"/>
          <w:szCs w:val="24"/>
        </w:rPr>
        <w:t>(</w:t>
      </w:r>
      <w:proofErr w:type="gramEnd"/>
      <w:r>
        <w:rPr>
          <w:rFonts w:ascii="Times New Roman" w:eastAsia="Times New Roman" w:hAnsi="Times New Roman" w:cs="Times New Roman"/>
          <w:b/>
          <w:bCs/>
          <w:sz w:val="24"/>
          <w:szCs w:val="24"/>
        </w:rPr>
        <w:t>Alacalı)Şemsiye Ağacı 2 ADET</w:t>
      </w:r>
    </w:p>
    <w:p w14:paraId="2FFA7107" w14:textId="2D729E09" w:rsidR="00B95B7B" w:rsidRDefault="00B95B7B" w:rsidP="1B092E01">
      <w:pPr>
        <w:spacing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Aloe </w:t>
      </w:r>
      <w:proofErr w:type="spellStart"/>
      <w:r>
        <w:rPr>
          <w:rFonts w:ascii="Times New Roman" w:eastAsia="Times New Roman" w:hAnsi="Times New Roman" w:cs="Times New Roman"/>
          <w:b/>
          <w:bCs/>
          <w:sz w:val="24"/>
          <w:szCs w:val="24"/>
        </w:rPr>
        <w:t>Barbadensis</w:t>
      </w:r>
      <w:proofErr w:type="spellEnd"/>
      <w:r>
        <w:rPr>
          <w:rFonts w:ascii="Times New Roman" w:eastAsia="Times New Roman" w:hAnsi="Times New Roman" w:cs="Times New Roman"/>
          <w:b/>
          <w:bCs/>
          <w:sz w:val="24"/>
          <w:szCs w:val="24"/>
        </w:rPr>
        <w:t xml:space="preserve"> (Miller) Aloe Vera Bitkisi 2 ADET Bulunmaktadır.</w:t>
      </w:r>
    </w:p>
    <w:p w14:paraId="6C406B5E" w14:textId="77777777" w:rsidR="00B95B7B" w:rsidRPr="009C5816" w:rsidRDefault="00B95B7B" w:rsidP="1B092E01">
      <w:pPr>
        <w:spacing w:line="240" w:lineRule="auto"/>
        <w:jc w:val="both"/>
        <w:rPr>
          <w:rFonts w:ascii="Times New Roman" w:eastAsia="Times New Roman" w:hAnsi="Times New Roman" w:cs="Times New Roman"/>
          <w:b/>
          <w:bCs/>
          <w:sz w:val="24"/>
          <w:szCs w:val="24"/>
        </w:rPr>
      </w:pPr>
    </w:p>
    <w:p w14:paraId="1111881B" w14:textId="77777777" w:rsidR="007A4673" w:rsidRDefault="007A4673" w:rsidP="1B092E01">
      <w:pPr>
        <w:spacing w:line="240" w:lineRule="auto"/>
        <w:jc w:val="both"/>
        <w:rPr>
          <w:rFonts w:ascii="Times New Roman" w:eastAsia="Times New Roman" w:hAnsi="Times New Roman" w:cs="Times New Roman"/>
          <w:b/>
          <w:bCs/>
          <w:sz w:val="24"/>
          <w:szCs w:val="24"/>
        </w:rPr>
      </w:pPr>
    </w:p>
    <w:p w14:paraId="3D93231B" w14:textId="77777777" w:rsidR="007A4673" w:rsidRDefault="007A4673" w:rsidP="1B092E01">
      <w:pPr>
        <w:spacing w:line="240" w:lineRule="auto"/>
        <w:jc w:val="both"/>
        <w:rPr>
          <w:rFonts w:ascii="Times New Roman" w:eastAsia="Times New Roman" w:hAnsi="Times New Roman" w:cs="Times New Roman"/>
          <w:b/>
          <w:bCs/>
          <w:sz w:val="24"/>
          <w:szCs w:val="24"/>
        </w:rPr>
      </w:pPr>
    </w:p>
    <w:p w14:paraId="1AA4E41A" w14:textId="689F2D20" w:rsidR="00A20463" w:rsidRPr="009C5816" w:rsidRDefault="00A20463" w:rsidP="1B092E01">
      <w:pPr>
        <w:spacing w:line="240" w:lineRule="auto"/>
        <w:jc w:val="both"/>
        <w:rPr>
          <w:rFonts w:ascii="Times New Roman" w:eastAsia="Times New Roman" w:hAnsi="Times New Roman" w:cs="Times New Roman"/>
          <w:b/>
          <w:bCs/>
          <w:sz w:val="24"/>
          <w:szCs w:val="24"/>
        </w:rPr>
      </w:pPr>
      <w:r w:rsidRPr="1B092E01">
        <w:rPr>
          <w:rFonts w:ascii="Times New Roman" w:eastAsia="Times New Roman" w:hAnsi="Times New Roman" w:cs="Times New Roman"/>
          <w:b/>
          <w:bCs/>
          <w:sz w:val="24"/>
          <w:szCs w:val="24"/>
        </w:rPr>
        <w:lastRenderedPageBreak/>
        <w:t>D3.3 DOĞAL ALANLARA ZİYARETLER</w:t>
      </w:r>
    </w:p>
    <w:p w14:paraId="04964209" w14:textId="352B942E" w:rsidR="00D53F1F" w:rsidRPr="009C5816" w:rsidRDefault="000D12EA"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3B5093">
        <w:rPr>
          <w:rFonts w:ascii="Times New Roman" w:eastAsia="Times New Roman" w:hAnsi="Times New Roman" w:cs="Times New Roman"/>
          <w:sz w:val="24"/>
          <w:szCs w:val="24"/>
        </w:rPr>
        <w:t xml:space="preserve">, </w:t>
      </w:r>
      <w:r w:rsidR="00D53F1F" w:rsidRPr="1B092E01">
        <w:rPr>
          <w:rFonts w:ascii="Times New Roman" w:eastAsia="Times New Roman" w:hAnsi="Times New Roman" w:cs="Times New Roman"/>
          <w:sz w:val="24"/>
          <w:szCs w:val="24"/>
        </w:rPr>
        <w:t xml:space="preserve">olumsuz etkileri en aza indirmek ve misafir memnuniyetini en üst düzeye çıkarmak için doğal alanlara ziyaretlerin yönetimi ve tanıtımı için uygun yönergeleri izlemektedir. </w:t>
      </w:r>
      <w:r w:rsidR="00A61E35">
        <w:rPr>
          <w:rFonts w:ascii="Times New Roman" w:eastAsia="Times New Roman" w:hAnsi="Times New Roman" w:cs="Times New Roman"/>
          <w:sz w:val="24"/>
          <w:szCs w:val="24"/>
        </w:rPr>
        <w:t>Pansiyonumuzda</w:t>
      </w:r>
      <w:r w:rsidR="00D53F1F" w:rsidRPr="1B092E01">
        <w:rPr>
          <w:rFonts w:ascii="Times New Roman" w:eastAsia="Times New Roman" w:hAnsi="Times New Roman" w:cs="Times New Roman"/>
          <w:sz w:val="24"/>
          <w:szCs w:val="24"/>
        </w:rPr>
        <w:t xml:space="preserve"> personelin ve misafirlerimizin bilgilendirilmesi amacıyla doğal alanları ziyaret talimatımız bulunmaktadır.</w:t>
      </w:r>
    </w:p>
    <w:p w14:paraId="73B00F40" w14:textId="77777777" w:rsidR="008D24CD" w:rsidRPr="009C5816" w:rsidRDefault="008D24CD" w:rsidP="1B092E01">
      <w:pPr>
        <w:spacing w:line="240" w:lineRule="auto"/>
        <w:jc w:val="both"/>
        <w:rPr>
          <w:rFonts w:ascii="Times New Roman" w:eastAsia="Times New Roman" w:hAnsi="Times New Roman" w:cs="Times New Roman"/>
          <w:b/>
          <w:bCs/>
          <w:sz w:val="24"/>
          <w:szCs w:val="24"/>
        </w:rPr>
      </w:pPr>
    </w:p>
    <w:p w14:paraId="2A1C90B6" w14:textId="77777777" w:rsidR="00A20463" w:rsidRPr="009C5816" w:rsidRDefault="00A20463" w:rsidP="1B092E01">
      <w:pPr>
        <w:spacing w:line="240" w:lineRule="auto"/>
        <w:jc w:val="both"/>
        <w:rPr>
          <w:rFonts w:ascii="Times New Roman" w:eastAsia="Times New Roman" w:hAnsi="Times New Roman" w:cs="Times New Roman"/>
          <w:b/>
          <w:bCs/>
          <w:sz w:val="24"/>
          <w:szCs w:val="24"/>
        </w:rPr>
      </w:pPr>
      <w:r w:rsidRPr="1B092E01">
        <w:rPr>
          <w:rFonts w:ascii="Times New Roman" w:eastAsia="Times New Roman" w:hAnsi="Times New Roman" w:cs="Times New Roman"/>
          <w:b/>
          <w:bCs/>
          <w:sz w:val="24"/>
          <w:szCs w:val="24"/>
        </w:rPr>
        <w:t>D3.4 YABAN HAYATI ETKİLEŞİMLERİ</w:t>
      </w:r>
    </w:p>
    <w:p w14:paraId="530D4E4D" w14:textId="234AAB0D" w:rsidR="004B2E5F" w:rsidRPr="009C5816" w:rsidRDefault="000D12EA"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4B2E5F" w:rsidRPr="1B092E01">
        <w:rPr>
          <w:rFonts w:ascii="Times New Roman" w:eastAsia="Times New Roman" w:hAnsi="Times New Roman" w:cs="Times New Roman"/>
          <w:sz w:val="24"/>
          <w:szCs w:val="24"/>
        </w:rPr>
        <w:t xml:space="preserve">, yaban hayata olumsuz etkisi bulunmamaktadır. </w:t>
      </w:r>
      <w:proofErr w:type="gramStart"/>
      <w:r w:rsidR="00A61E35">
        <w:rPr>
          <w:rFonts w:ascii="Times New Roman" w:eastAsia="Times New Roman" w:hAnsi="Times New Roman" w:cs="Times New Roman"/>
          <w:sz w:val="24"/>
          <w:szCs w:val="24"/>
        </w:rPr>
        <w:t xml:space="preserve">Pansiyonumuzda </w:t>
      </w:r>
      <w:r w:rsidR="004B2E5F" w:rsidRPr="1B092E01">
        <w:rPr>
          <w:rFonts w:ascii="Times New Roman" w:eastAsia="Times New Roman" w:hAnsi="Times New Roman" w:cs="Times New Roman"/>
          <w:sz w:val="24"/>
          <w:szCs w:val="24"/>
        </w:rPr>
        <w:t xml:space="preserve"> yaban</w:t>
      </w:r>
      <w:proofErr w:type="gramEnd"/>
      <w:r w:rsidR="004B2E5F" w:rsidRPr="1B092E01">
        <w:rPr>
          <w:rFonts w:ascii="Times New Roman" w:eastAsia="Times New Roman" w:hAnsi="Times New Roman" w:cs="Times New Roman"/>
          <w:sz w:val="24"/>
          <w:szCs w:val="24"/>
        </w:rPr>
        <w:t xml:space="preserve"> hayat etkileşimi ile ilgili politika ve doğal alanları ziyarette ve yaban hayatla etkileşimde uyulması gereken kurallar listesi oluşturulmuştur.</w:t>
      </w:r>
    </w:p>
    <w:p w14:paraId="30ED2240" w14:textId="77777777" w:rsidR="0069797B" w:rsidRPr="009C5816" w:rsidRDefault="0069797B" w:rsidP="1B092E01">
      <w:pPr>
        <w:jc w:val="both"/>
        <w:rPr>
          <w:rFonts w:ascii="Times New Roman" w:eastAsia="Times New Roman" w:hAnsi="Times New Roman" w:cs="Times New Roman"/>
          <w:sz w:val="24"/>
          <w:szCs w:val="24"/>
        </w:rPr>
      </w:pPr>
    </w:p>
    <w:p w14:paraId="34D2557B" w14:textId="69D91EBF" w:rsidR="0069797B" w:rsidRPr="009C5816" w:rsidRDefault="0069797B" w:rsidP="1B092E01">
      <w:pPr>
        <w:jc w:val="both"/>
        <w:rPr>
          <w:rFonts w:ascii="Times New Roman" w:eastAsia="Times New Roman" w:hAnsi="Times New Roman" w:cs="Times New Roman"/>
          <w:b/>
          <w:bCs/>
          <w:sz w:val="24"/>
          <w:szCs w:val="24"/>
        </w:rPr>
      </w:pPr>
      <w:r w:rsidRPr="1B092E01">
        <w:rPr>
          <w:rFonts w:ascii="Times New Roman" w:eastAsia="Times New Roman" w:hAnsi="Times New Roman" w:cs="Times New Roman"/>
          <w:b/>
          <w:bCs/>
          <w:sz w:val="24"/>
          <w:szCs w:val="24"/>
        </w:rPr>
        <w:t>D3.5: HAYVAN SAĞLIĞI VE REFAHI</w:t>
      </w:r>
    </w:p>
    <w:p w14:paraId="04260D0E" w14:textId="17E00014" w:rsidR="0069797B" w:rsidRPr="009C5816" w:rsidRDefault="000D12EA" w:rsidP="1B092E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FFFFFF"/>
          <w:lang w:eastAsia="tr-TR"/>
        </w:rPr>
        <w:t>Foça Yakamoz Pansiyon</w:t>
      </w:r>
      <w:r w:rsidR="0069797B" w:rsidRPr="1B092E01">
        <w:rPr>
          <w:rFonts w:ascii="Times New Roman" w:eastAsia="Times New Roman" w:hAnsi="Times New Roman" w:cs="Times New Roman"/>
          <w:sz w:val="24"/>
          <w:szCs w:val="24"/>
        </w:rPr>
        <w:t xml:space="preserve">, hayvan sağlığı ve refahına gereken özeni göstermektedir.  </w:t>
      </w:r>
      <w:r w:rsidR="003B5093">
        <w:rPr>
          <w:rFonts w:ascii="Times New Roman" w:eastAsia="Times New Roman" w:hAnsi="Times New Roman" w:cs="Times New Roman"/>
          <w:sz w:val="24"/>
          <w:szCs w:val="24"/>
        </w:rPr>
        <w:t>Tesiste sokak hayvanları serbest bir şekilde dolaşabilmektedir. Tesisimiz tarafından</w:t>
      </w:r>
      <w:r w:rsidR="00550AF9">
        <w:rPr>
          <w:rFonts w:ascii="Times New Roman" w:eastAsia="Times New Roman" w:hAnsi="Times New Roman" w:cs="Times New Roman"/>
          <w:sz w:val="24"/>
          <w:szCs w:val="24"/>
        </w:rPr>
        <w:t xml:space="preserve"> besleme ve</w:t>
      </w:r>
      <w:r w:rsidR="003B5093">
        <w:rPr>
          <w:rFonts w:ascii="Times New Roman" w:eastAsia="Times New Roman" w:hAnsi="Times New Roman" w:cs="Times New Roman"/>
          <w:sz w:val="24"/>
          <w:szCs w:val="24"/>
        </w:rPr>
        <w:t xml:space="preserve"> bakımları yapılmaktadır.</w:t>
      </w:r>
    </w:p>
    <w:p w14:paraId="42CF7C7F" w14:textId="77777777" w:rsidR="0069797B" w:rsidRPr="009C5816" w:rsidRDefault="0069797B" w:rsidP="1B092E01">
      <w:pPr>
        <w:jc w:val="both"/>
        <w:rPr>
          <w:rFonts w:ascii="Times New Roman" w:eastAsia="Times New Roman" w:hAnsi="Times New Roman" w:cs="Times New Roman"/>
          <w:sz w:val="24"/>
          <w:szCs w:val="24"/>
        </w:rPr>
      </w:pPr>
    </w:p>
    <w:p w14:paraId="2CE7E6A2" w14:textId="0E6EC1AC" w:rsidR="0069797B" w:rsidRPr="009C5816" w:rsidRDefault="0069797B" w:rsidP="1B092E01">
      <w:pPr>
        <w:jc w:val="both"/>
        <w:rPr>
          <w:rFonts w:ascii="Times New Roman" w:eastAsia="Times New Roman" w:hAnsi="Times New Roman" w:cs="Times New Roman"/>
          <w:b/>
          <w:bCs/>
          <w:sz w:val="24"/>
          <w:szCs w:val="24"/>
        </w:rPr>
      </w:pPr>
      <w:r w:rsidRPr="1B092E01">
        <w:rPr>
          <w:rFonts w:ascii="Times New Roman" w:eastAsia="Times New Roman" w:hAnsi="Times New Roman" w:cs="Times New Roman"/>
          <w:b/>
          <w:bCs/>
          <w:sz w:val="24"/>
          <w:szCs w:val="24"/>
        </w:rPr>
        <w:t>D3.6: YABAN HAYATI AVCILIĞI VE TİCARETİ</w:t>
      </w:r>
    </w:p>
    <w:p w14:paraId="5787AE2A" w14:textId="5C2A0DE6" w:rsidR="0069797B" w:rsidRDefault="0069797B" w:rsidP="1B092E01">
      <w:pPr>
        <w:jc w:val="both"/>
        <w:rPr>
          <w:rFonts w:ascii="Times New Roman" w:eastAsia="Times New Roman" w:hAnsi="Times New Roman" w:cs="Times New Roman"/>
          <w:sz w:val="24"/>
          <w:szCs w:val="24"/>
        </w:rPr>
      </w:pPr>
      <w:r w:rsidRPr="1B092E01">
        <w:rPr>
          <w:rFonts w:ascii="Times New Roman" w:eastAsia="Times New Roman" w:hAnsi="Times New Roman" w:cs="Times New Roman"/>
          <w:sz w:val="24"/>
          <w:szCs w:val="24"/>
        </w:rPr>
        <w:t xml:space="preserve"> </w:t>
      </w:r>
      <w:r w:rsidR="00A61E35">
        <w:rPr>
          <w:rFonts w:ascii="Times New Roman" w:eastAsia="Times New Roman" w:hAnsi="Times New Roman" w:cs="Times New Roman"/>
          <w:sz w:val="24"/>
          <w:szCs w:val="24"/>
          <w:shd w:val="clear" w:color="auto" w:fill="FFFFFF"/>
          <w:lang w:eastAsia="tr-TR"/>
        </w:rPr>
        <w:t>Foça Yakamoz Pansiyon</w:t>
      </w:r>
      <w:r w:rsidRPr="1B092E01">
        <w:rPr>
          <w:rFonts w:ascii="Times New Roman" w:eastAsia="Times New Roman" w:hAnsi="Times New Roman" w:cs="Times New Roman"/>
          <w:sz w:val="24"/>
          <w:szCs w:val="24"/>
        </w:rPr>
        <w:t xml:space="preserve">, yaban hayatı hasadı ve ticareti ile ilgili yasal düzenlemelerin farkındadır ve bunlara uymaktadır. </w:t>
      </w:r>
      <w:proofErr w:type="gramStart"/>
      <w:r w:rsidR="00A61E35">
        <w:rPr>
          <w:rFonts w:ascii="Times New Roman" w:eastAsia="Times New Roman" w:hAnsi="Times New Roman" w:cs="Times New Roman"/>
          <w:sz w:val="24"/>
          <w:szCs w:val="24"/>
        </w:rPr>
        <w:t xml:space="preserve">Pansiyonumuzda </w:t>
      </w:r>
      <w:r w:rsidRPr="1B092E01">
        <w:rPr>
          <w:rFonts w:ascii="Times New Roman" w:eastAsia="Times New Roman" w:hAnsi="Times New Roman" w:cs="Times New Roman"/>
          <w:sz w:val="24"/>
          <w:szCs w:val="24"/>
        </w:rPr>
        <w:t xml:space="preserve"> hayvan</w:t>
      </w:r>
      <w:proofErr w:type="gramEnd"/>
      <w:r w:rsidRPr="1B092E01">
        <w:rPr>
          <w:rFonts w:ascii="Times New Roman" w:eastAsia="Times New Roman" w:hAnsi="Times New Roman" w:cs="Times New Roman"/>
          <w:sz w:val="24"/>
          <w:szCs w:val="24"/>
        </w:rPr>
        <w:t xml:space="preserve"> avcılığı faaliyeti ve ticareti yapılmamaktadır.</w:t>
      </w:r>
    </w:p>
    <w:p w14:paraId="352EB8B2" w14:textId="77777777" w:rsidR="0028709F" w:rsidRPr="009C5816" w:rsidRDefault="0028709F" w:rsidP="1B092E01">
      <w:pPr>
        <w:jc w:val="both"/>
        <w:rPr>
          <w:rFonts w:ascii="Times New Roman" w:eastAsia="Times New Roman" w:hAnsi="Times New Roman" w:cs="Times New Roman"/>
          <w:sz w:val="24"/>
          <w:szCs w:val="24"/>
        </w:rPr>
      </w:pPr>
    </w:p>
    <w:p w14:paraId="7F428AB3" w14:textId="77777777" w:rsidR="00A20463" w:rsidRPr="00CD6FC6" w:rsidRDefault="00A20463" w:rsidP="1B092E01">
      <w:pPr>
        <w:spacing w:after="0" w:line="240" w:lineRule="auto"/>
        <w:jc w:val="both"/>
        <w:rPr>
          <w:rFonts w:ascii="Times New Roman" w:eastAsia="Times New Roman" w:hAnsi="Times New Roman" w:cs="Times New Roman"/>
          <w:color w:val="232323"/>
          <w:sz w:val="24"/>
          <w:szCs w:val="24"/>
          <w:shd w:val="clear" w:color="auto" w:fill="FFFFFF"/>
          <w:lang w:eastAsia="tr-TR"/>
        </w:rPr>
      </w:pPr>
    </w:p>
    <w:sectPr w:rsidR="00A20463" w:rsidRPr="00CD6FC6" w:rsidSect="006268BA">
      <w:headerReference w:type="default" r:id="rId11"/>
      <w:footerReference w:type="default" r:id="rId12"/>
      <w:headerReference w:type="first" r:id="rId13"/>
      <w:footerReference w:type="first" r:id="rId14"/>
      <w:type w:val="continuous"/>
      <w:pgSz w:w="15840" w:h="12240" w:orient="landscape" w:code="1"/>
      <w:pgMar w:top="607" w:right="1797" w:bottom="607" w:left="1264" w:header="0" w:footer="1066"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5B062" w14:textId="77777777" w:rsidR="005500C6" w:rsidRDefault="005500C6" w:rsidP="00AD5FB2">
      <w:pPr>
        <w:spacing w:after="0" w:line="240" w:lineRule="auto"/>
      </w:pPr>
      <w:r>
        <w:separator/>
      </w:r>
    </w:p>
  </w:endnote>
  <w:endnote w:type="continuationSeparator" w:id="0">
    <w:p w14:paraId="33FCA414" w14:textId="77777777" w:rsidR="005500C6" w:rsidRDefault="005500C6" w:rsidP="00AD5F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ndara">
    <w:panose1 w:val="020E0502030303020204"/>
    <w:charset w:val="A2"/>
    <w:family w:val="swiss"/>
    <w:pitch w:val="variable"/>
    <w:sig w:usb0="A00002EF" w:usb1="4000A44B" w:usb2="00000000" w:usb3="00000000" w:csb0="0000019F" w:csb1="00000000"/>
  </w:font>
  <w:font w:name="Franklin Gothic Book">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255"/>
      <w:gridCol w:w="4255"/>
      <w:gridCol w:w="4255"/>
    </w:tblGrid>
    <w:tr w:rsidR="00E157B8" w14:paraId="715DFE01" w14:textId="77777777" w:rsidTr="60243437">
      <w:trPr>
        <w:trHeight w:val="300"/>
      </w:trPr>
      <w:tc>
        <w:tcPr>
          <w:tcW w:w="4255" w:type="dxa"/>
        </w:tcPr>
        <w:p w14:paraId="25EAB833" w14:textId="5408BD01" w:rsidR="00E157B8" w:rsidRDefault="00E157B8" w:rsidP="60243437">
          <w:pPr>
            <w:pStyle w:val="stBilgi"/>
            <w:ind w:left="-115"/>
          </w:pPr>
        </w:p>
      </w:tc>
      <w:tc>
        <w:tcPr>
          <w:tcW w:w="4255" w:type="dxa"/>
        </w:tcPr>
        <w:p w14:paraId="781CCEA6" w14:textId="3E3D0C73" w:rsidR="00E157B8" w:rsidRDefault="00E157B8" w:rsidP="60243437">
          <w:pPr>
            <w:pStyle w:val="stBilgi"/>
            <w:jc w:val="center"/>
          </w:pPr>
        </w:p>
      </w:tc>
      <w:tc>
        <w:tcPr>
          <w:tcW w:w="4255" w:type="dxa"/>
        </w:tcPr>
        <w:p w14:paraId="441E4180" w14:textId="211C35BE" w:rsidR="00E157B8" w:rsidRDefault="00E157B8" w:rsidP="60243437">
          <w:pPr>
            <w:pStyle w:val="stBilgi"/>
            <w:ind w:right="-115"/>
            <w:jc w:val="right"/>
          </w:pPr>
        </w:p>
      </w:tc>
    </w:tr>
  </w:tbl>
  <w:p w14:paraId="3A8586F7" w14:textId="7FA5354B" w:rsidR="00E157B8" w:rsidRDefault="00E157B8" w:rsidP="60243437">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255"/>
      <w:gridCol w:w="4255"/>
      <w:gridCol w:w="4255"/>
    </w:tblGrid>
    <w:tr w:rsidR="00E157B8" w14:paraId="279CF615" w14:textId="77777777" w:rsidTr="60243437">
      <w:trPr>
        <w:trHeight w:val="300"/>
      </w:trPr>
      <w:tc>
        <w:tcPr>
          <w:tcW w:w="4255" w:type="dxa"/>
        </w:tcPr>
        <w:p w14:paraId="20D95E5E" w14:textId="20840650" w:rsidR="00E157B8" w:rsidRDefault="00E157B8" w:rsidP="60243437">
          <w:pPr>
            <w:pStyle w:val="stBilgi"/>
            <w:ind w:left="-115"/>
          </w:pPr>
        </w:p>
      </w:tc>
      <w:tc>
        <w:tcPr>
          <w:tcW w:w="4255" w:type="dxa"/>
        </w:tcPr>
        <w:p w14:paraId="663CEBE7" w14:textId="024417A3" w:rsidR="00E157B8" w:rsidRDefault="00E157B8" w:rsidP="60243437">
          <w:pPr>
            <w:pStyle w:val="stBilgi"/>
            <w:jc w:val="center"/>
          </w:pPr>
        </w:p>
      </w:tc>
      <w:tc>
        <w:tcPr>
          <w:tcW w:w="4255" w:type="dxa"/>
        </w:tcPr>
        <w:p w14:paraId="28DB9EE9" w14:textId="07A1BEE3" w:rsidR="00E157B8" w:rsidRDefault="00E157B8" w:rsidP="60243437">
          <w:pPr>
            <w:pStyle w:val="stBilgi"/>
            <w:ind w:right="-115"/>
            <w:jc w:val="right"/>
          </w:pPr>
        </w:p>
      </w:tc>
    </w:tr>
  </w:tbl>
  <w:p w14:paraId="50C10B46" w14:textId="6D5B7793" w:rsidR="00E157B8" w:rsidRDefault="00E157B8" w:rsidP="6024343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5D8D67" w14:textId="77777777" w:rsidR="005500C6" w:rsidRDefault="005500C6" w:rsidP="00AD5FB2">
      <w:pPr>
        <w:spacing w:after="0" w:line="240" w:lineRule="auto"/>
      </w:pPr>
      <w:r>
        <w:separator/>
      </w:r>
    </w:p>
  </w:footnote>
  <w:footnote w:type="continuationSeparator" w:id="0">
    <w:p w14:paraId="3DA5F0C4" w14:textId="77777777" w:rsidR="005500C6" w:rsidRDefault="005500C6" w:rsidP="00AD5F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3BA52" w14:textId="77777777" w:rsidR="00E157B8" w:rsidRDefault="00E157B8">
    <w:pPr>
      <w:pStyle w:val="stBilgi"/>
      <w:rPr>
        <w:sz w:val="32"/>
        <w:szCs w:val="32"/>
      </w:rPr>
    </w:pPr>
  </w:p>
  <w:p w14:paraId="04B0EA1C" w14:textId="77777777" w:rsidR="00E157B8" w:rsidRDefault="00E157B8">
    <w:pPr>
      <w:pStyle w:val="stBilgi"/>
      <w:rPr>
        <w:sz w:val="32"/>
        <w:szCs w:val="32"/>
      </w:rPr>
    </w:pPr>
  </w:p>
  <w:p w14:paraId="603BD439" w14:textId="765CF127" w:rsidR="00E157B8" w:rsidRPr="007832A3" w:rsidRDefault="00E157B8">
    <w:pPr>
      <w:pStyle w:val="stBilgi"/>
      <w:rPr>
        <w:color w:val="FF0000"/>
        <w:sz w:val="32"/>
        <w:szCs w:val="32"/>
      </w:rPr>
    </w:pPr>
    <w:r>
      <w:rPr>
        <w:sz w:val="32"/>
        <w:szCs w:val="3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C06AB" w14:textId="0437F123" w:rsidR="00E157B8" w:rsidRDefault="00E157B8" w:rsidP="6024343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C63BC"/>
    <w:multiLevelType w:val="hybridMultilevel"/>
    <w:tmpl w:val="C7861C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4862D0B"/>
    <w:multiLevelType w:val="hybridMultilevel"/>
    <w:tmpl w:val="7D0A4AC6"/>
    <w:lvl w:ilvl="0" w:tplc="041F0001">
      <w:start w:val="1"/>
      <w:numFmt w:val="bullet"/>
      <w:lvlText w:val=""/>
      <w:lvlJc w:val="left"/>
      <w:pPr>
        <w:ind w:left="1260" w:hanging="360"/>
      </w:pPr>
      <w:rPr>
        <w:rFonts w:ascii="Symbol" w:hAnsi="Symbol" w:hint="default"/>
      </w:rPr>
    </w:lvl>
    <w:lvl w:ilvl="1" w:tplc="041F0003" w:tentative="1">
      <w:start w:val="1"/>
      <w:numFmt w:val="bullet"/>
      <w:lvlText w:val="o"/>
      <w:lvlJc w:val="left"/>
      <w:pPr>
        <w:ind w:left="1980" w:hanging="360"/>
      </w:pPr>
      <w:rPr>
        <w:rFonts w:ascii="Courier New" w:hAnsi="Courier New" w:cs="Courier New" w:hint="default"/>
      </w:rPr>
    </w:lvl>
    <w:lvl w:ilvl="2" w:tplc="041F0005" w:tentative="1">
      <w:start w:val="1"/>
      <w:numFmt w:val="bullet"/>
      <w:lvlText w:val=""/>
      <w:lvlJc w:val="left"/>
      <w:pPr>
        <w:ind w:left="2700" w:hanging="360"/>
      </w:pPr>
      <w:rPr>
        <w:rFonts w:ascii="Wingdings" w:hAnsi="Wingdings" w:hint="default"/>
      </w:rPr>
    </w:lvl>
    <w:lvl w:ilvl="3" w:tplc="041F0001" w:tentative="1">
      <w:start w:val="1"/>
      <w:numFmt w:val="bullet"/>
      <w:lvlText w:val=""/>
      <w:lvlJc w:val="left"/>
      <w:pPr>
        <w:ind w:left="3420" w:hanging="360"/>
      </w:pPr>
      <w:rPr>
        <w:rFonts w:ascii="Symbol" w:hAnsi="Symbol" w:hint="default"/>
      </w:rPr>
    </w:lvl>
    <w:lvl w:ilvl="4" w:tplc="041F0003" w:tentative="1">
      <w:start w:val="1"/>
      <w:numFmt w:val="bullet"/>
      <w:lvlText w:val="o"/>
      <w:lvlJc w:val="left"/>
      <w:pPr>
        <w:ind w:left="4140" w:hanging="360"/>
      </w:pPr>
      <w:rPr>
        <w:rFonts w:ascii="Courier New" w:hAnsi="Courier New" w:cs="Courier New" w:hint="default"/>
      </w:rPr>
    </w:lvl>
    <w:lvl w:ilvl="5" w:tplc="041F0005" w:tentative="1">
      <w:start w:val="1"/>
      <w:numFmt w:val="bullet"/>
      <w:lvlText w:val=""/>
      <w:lvlJc w:val="left"/>
      <w:pPr>
        <w:ind w:left="4860" w:hanging="360"/>
      </w:pPr>
      <w:rPr>
        <w:rFonts w:ascii="Wingdings" w:hAnsi="Wingdings" w:hint="default"/>
      </w:rPr>
    </w:lvl>
    <w:lvl w:ilvl="6" w:tplc="041F0001" w:tentative="1">
      <w:start w:val="1"/>
      <w:numFmt w:val="bullet"/>
      <w:lvlText w:val=""/>
      <w:lvlJc w:val="left"/>
      <w:pPr>
        <w:ind w:left="5580" w:hanging="360"/>
      </w:pPr>
      <w:rPr>
        <w:rFonts w:ascii="Symbol" w:hAnsi="Symbol" w:hint="default"/>
      </w:rPr>
    </w:lvl>
    <w:lvl w:ilvl="7" w:tplc="041F0003" w:tentative="1">
      <w:start w:val="1"/>
      <w:numFmt w:val="bullet"/>
      <w:lvlText w:val="o"/>
      <w:lvlJc w:val="left"/>
      <w:pPr>
        <w:ind w:left="6300" w:hanging="360"/>
      </w:pPr>
      <w:rPr>
        <w:rFonts w:ascii="Courier New" w:hAnsi="Courier New" w:cs="Courier New" w:hint="default"/>
      </w:rPr>
    </w:lvl>
    <w:lvl w:ilvl="8" w:tplc="041F0005" w:tentative="1">
      <w:start w:val="1"/>
      <w:numFmt w:val="bullet"/>
      <w:lvlText w:val=""/>
      <w:lvlJc w:val="left"/>
      <w:pPr>
        <w:ind w:left="7020" w:hanging="360"/>
      </w:pPr>
      <w:rPr>
        <w:rFonts w:ascii="Wingdings" w:hAnsi="Wingdings" w:hint="default"/>
      </w:rPr>
    </w:lvl>
  </w:abstractNum>
  <w:abstractNum w:abstractNumId="2" w15:restartNumberingAfterBreak="0">
    <w:nsid w:val="0F54387E"/>
    <w:multiLevelType w:val="hybridMultilevel"/>
    <w:tmpl w:val="E75C314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127964AC"/>
    <w:multiLevelType w:val="hybridMultilevel"/>
    <w:tmpl w:val="211C8A42"/>
    <w:lvl w:ilvl="0" w:tplc="7AB27562">
      <w:start w:val="1"/>
      <w:numFmt w:val="bullet"/>
      <w:lvlText w:val=""/>
      <w:lvlJc w:val="left"/>
      <w:pPr>
        <w:ind w:left="720" w:hanging="360"/>
      </w:pPr>
      <w:rPr>
        <w:rFonts w:ascii="Symbol" w:hAnsi="Symbol" w:hint="default"/>
        <w:b/>
        <w:bCs/>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31013F4D"/>
    <w:multiLevelType w:val="multilevel"/>
    <w:tmpl w:val="5484E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145BAC"/>
    <w:multiLevelType w:val="hybridMultilevel"/>
    <w:tmpl w:val="4F225D00"/>
    <w:lvl w:ilvl="0" w:tplc="259C13EE">
      <w:start w:val="1"/>
      <w:numFmt w:val="bullet"/>
      <w:lvlText w:val=""/>
      <w:lvlJc w:val="left"/>
      <w:pPr>
        <w:ind w:left="720" w:hanging="360"/>
      </w:pPr>
      <w:rPr>
        <w:rFonts w:ascii="Symbol" w:hAnsi="Symbol" w:hint="default"/>
        <w:b/>
        <w:bCs/>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3EB1558E"/>
    <w:multiLevelType w:val="hybridMultilevel"/>
    <w:tmpl w:val="E8989EF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4813467B"/>
    <w:multiLevelType w:val="hybridMultilevel"/>
    <w:tmpl w:val="1CB466CC"/>
    <w:lvl w:ilvl="0" w:tplc="03182FB0">
      <w:start w:val="1"/>
      <w:numFmt w:val="bullet"/>
      <w:lvlText w:val=""/>
      <w:lvlJc w:val="left"/>
      <w:pPr>
        <w:ind w:left="720" w:hanging="360"/>
      </w:pPr>
      <w:rPr>
        <w:rFonts w:ascii="Symbol" w:hAnsi="Symbol" w:hint="default"/>
        <w:b/>
        <w:bCs/>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7798CA22"/>
    <w:multiLevelType w:val="hybridMultilevel"/>
    <w:tmpl w:val="69766BAE"/>
    <w:lvl w:ilvl="0" w:tplc="694C1536">
      <w:start w:val="1"/>
      <w:numFmt w:val="bullet"/>
      <w:lvlText w:val=""/>
      <w:lvlJc w:val="left"/>
      <w:pPr>
        <w:ind w:left="720" w:hanging="360"/>
      </w:pPr>
      <w:rPr>
        <w:rFonts w:ascii="Symbol" w:hAnsi="Symbol" w:hint="default"/>
      </w:rPr>
    </w:lvl>
    <w:lvl w:ilvl="1" w:tplc="123CD844">
      <w:start w:val="1"/>
      <w:numFmt w:val="bullet"/>
      <w:lvlText w:val="o"/>
      <w:lvlJc w:val="left"/>
      <w:pPr>
        <w:ind w:left="1440" w:hanging="360"/>
      </w:pPr>
      <w:rPr>
        <w:rFonts w:ascii="Courier New" w:hAnsi="Courier New" w:hint="default"/>
      </w:rPr>
    </w:lvl>
    <w:lvl w:ilvl="2" w:tplc="2D0CB144">
      <w:start w:val="1"/>
      <w:numFmt w:val="bullet"/>
      <w:lvlText w:val=""/>
      <w:lvlJc w:val="left"/>
      <w:pPr>
        <w:ind w:left="2160" w:hanging="360"/>
      </w:pPr>
      <w:rPr>
        <w:rFonts w:ascii="Wingdings" w:hAnsi="Wingdings" w:hint="default"/>
      </w:rPr>
    </w:lvl>
    <w:lvl w:ilvl="3" w:tplc="FDD697B4">
      <w:start w:val="1"/>
      <w:numFmt w:val="bullet"/>
      <w:lvlText w:val=""/>
      <w:lvlJc w:val="left"/>
      <w:pPr>
        <w:ind w:left="2880" w:hanging="360"/>
      </w:pPr>
      <w:rPr>
        <w:rFonts w:ascii="Symbol" w:hAnsi="Symbol" w:hint="default"/>
      </w:rPr>
    </w:lvl>
    <w:lvl w:ilvl="4" w:tplc="754E8E40">
      <w:start w:val="1"/>
      <w:numFmt w:val="bullet"/>
      <w:lvlText w:val="o"/>
      <w:lvlJc w:val="left"/>
      <w:pPr>
        <w:ind w:left="3600" w:hanging="360"/>
      </w:pPr>
      <w:rPr>
        <w:rFonts w:ascii="Courier New" w:hAnsi="Courier New" w:hint="default"/>
      </w:rPr>
    </w:lvl>
    <w:lvl w:ilvl="5" w:tplc="BE00BED0">
      <w:start w:val="1"/>
      <w:numFmt w:val="bullet"/>
      <w:lvlText w:val=""/>
      <w:lvlJc w:val="left"/>
      <w:pPr>
        <w:ind w:left="4320" w:hanging="360"/>
      </w:pPr>
      <w:rPr>
        <w:rFonts w:ascii="Wingdings" w:hAnsi="Wingdings" w:hint="default"/>
      </w:rPr>
    </w:lvl>
    <w:lvl w:ilvl="6" w:tplc="B0728626">
      <w:start w:val="1"/>
      <w:numFmt w:val="bullet"/>
      <w:lvlText w:val=""/>
      <w:lvlJc w:val="left"/>
      <w:pPr>
        <w:ind w:left="5040" w:hanging="360"/>
      </w:pPr>
      <w:rPr>
        <w:rFonts w:ascii="Symbol" w:hAnsi="Symbol" w:hint="default"/>
      </w:rPr>
    </w:lvl>
    <w:lvl w:ilvl="7" w:tplc="FA84331E">
      <w:start w:val="1"/>
      <w:numFmt w:val="bullet"/>
      <w:lvlText w:val="o"/>
      <w:lvlJc w:val="left"/>
      <w:pPr>
        <w:ind w:left="5760" w:hanging="360"/>
      </w:pPr>
      <w:rPr>
        <w:rFonts w:ascii="Courier New" w:hAnsi="Courier New" w:hint="default"/>
      </w:rPr>
    </w:lvl>
    <w:lvl w:ilvl="8" w:tplc="63A2D204">
      <w:start w:val="1"/>
      <w:numFmt w:val="bullet"/>
      <w:lvlText w:val=""/>
      <w:lvlJc w:val="left"/>
      <w:pPr>
        <w:ind w:left="6480" w:hanging="360"/>
      </w:pPr>
      <w:rPr>
        <w:rFonts w:ascii="Wingdings" w:hAnsi="Wingdings" w:hint="default"/>
      </w:rPr>
    </w:lvl>
  </w:abstractNum>
  <w:abstractNum w:abstractNumId="9" w15:restartNumberingAfterBreak="0">
    <w:nsid w:val="7A8464FA"/>
    <w:multiLevelType w:val="hybridMultilevel"/>
    <w:tmpl w:val="0B621190"/>
    <w:lvl w:ilvl="0" w:tplc="041F000F">
      <w:start w:val="1"/>
      <w:numFmt w:val="decimal"/>
      <w:lvlText w:val="%1."/>
      <w:lvlJc w:val="left"/>
      <w:pPr>
        <w:ind w:left="644"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39511418">
    <w:abstractNumId w:val="8"/>
  </w:num>
  <w:num w:numId="2" w16cid:durableId="89014802">
    <w:abstractNumId w:val="9"/>
  </w:num>
  <w:num w:numId="3" w16cid:durableId="257182810">
    <w:abstractNumId w:val="4"/>
  </w:num>
  <w:num w:numId="4" w16cid:durableId="939416056">
    <w:abstractNumId w:val="2"/>
  </w:num>
  <w:num w:numId="5" w16cid:durableId="246885041">
    <w:abstractNumId w:val="1"/>
  </w:num>
  <w:num w:numId="6" w16cid:durableId="1157382989">
    <w:abstractNumId w:val="5"/>
  </w:num>
  <w:num w:numId="7" w16cid:durableId="1576626363">
    <w:abstractNumId w:val="3"/>
  </w:num>
  <w:num w:numId="8" w16cid:durableId="466359625">
    <w:abstractNumId w:val="7"/>
  </w:num>
  <w:num w:numId="9" w16cid:durableId="301544791">
    <w:abstractNumId w:val="0"/>
  </w:num>
  <w:num w:numId="10" w16cid:durableId="14892434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3BC8"/>
    <w:rsid w:val="000038C2"/>
    <w:rsid w:val="00014930"/>
    <w:rsid w:val="00016A4F"/>
    <w:rsid w:val="000176FD"/>
    <w:rsid w:val="00020481"/>
    <w:rsid w:val="0003116A"/>
    <w:rsid w:val="0003295E"/>
    <w:rsid w:val="00034B52"/>
    <w:rsid w:val="0003665F"/>
    <w:rsid w:val="00051EC8"/>
    <w:rsid w:val="00051FF9"/>
    <w:rsid w:val="00056BFF"/>
    <w:rsid w:val="00064181"/>
    <w:rsid w:val="000642D0"/>
    <w:rsid w:val="00073569"/>
    <w:rsid w:val="00074E16"/>
    <w:rsid w:val="000812EB"/>
    <w:rsid w:val="000824FE"/>
    <w:rsid w:val="0008270C"/>
    <w:rsid w:val="00082743"/>
    <w:rsid w:val="0008491E"/>
    <w:rsid w:val="00085675"/>
    <w:rsid w:val="00085EF5"/>
    <w:rsid w:val="0008677C"/>
    <w:rsid w:val="000A1895"/>
    <w:rsid w:val="000A193E"/>
    <w:rsid w:val="000B30F5"/>
    <w:rsid w:val="000B39D7"/>
    <w:rsid w:val="000C0024"/>
    <w:rsid w:val="000C736E"/>
    <w:rsid w:val="000D1274"/>
    <w:rsid w:val="000D12EA"/>
    <w:rsid w:val="000E050C"/>
    <w:rsid w:val="000E6896"/>
    <w:rsid w:val="000F101E"/>
    <w:rsid w:val="000F43BF"/>
    <w:rsid w:val="000F4D10"/>
    <w:rsid w:val="00100F02"/>
    <w:rsid w:val="00103D71"/>
    <w:rsid w:val="00114A4A"/>
    <w:rsid w:val="00115DAB"/>
    <w:rsid w:val="0011757F"/>
    <w:rsid w:val="00122A2C"/>
    <w:rsid w:val="0012415F"/>
    <w:rsid w:val="00130A95"/>
    <w:rsid w:val="001322C3"/>
    <w:rsid w:val="0014499E"/>
    <w:rsid w:val="001558CE"/>
    <w:rsid w:val="00155C61"/>
    <w:rsid w:val="0016015D"/>
    <w:rsid w:val="001611C2"/>
    <w:rsid w:val="00165A55"/>
    <w:rsid w:val="00171034"/>
    <w:rsid w:val="001728A7"/>
    <w:rsid w:val="001772AA"/>
    <w:rsid w:val="001779CF"/>
    <w:rsid w:val="00186744"/>
    <w:rsid w:val="001924BC"/>
    <w:rsid w:val="00193B11"/>
    <w:rsid w:val="001942AB"/>
    <w:rsid w:val="00195945"/>
    <w:rsid w:val="00197441"/>
    <w:rsid w:val="001B0EDB"/>
    <w:rsid w:val="001B5000"/>
    <w:rsid w:val="001C3FB7"/>
    <w:rsid w:val="001C53AD"/>
    <w:rsid w:val="001CD8DB"/>
    <w:rsid w:val="001D23DD"/>
    <w:rsid w:val="001D3C0E"/>
    <w:rsid w:val="001D3FE7"/>
    <w:rsid w:val="001E7BE8"/>
    <w:rsid w:val="001F41FF"/>
    <w:rsid w:val="00201A1B"/>
    <w:rsid w:val="00203635"/>
    <w:rsid w:val="00203C71"/>
    <w:rsid w:val="00205413"/>
    <w:rsid w:val="0020669B"/>
    <w:rsid w:val="00207B20"/>
    <w:rsid w:val="0021537E"/>
    <w:rsid w:val="0021573D"/>
    <w:rsid w:val="00215FAB"/>
    <w:rsid w:val="00223BA0"/>
    <w:rsid w:val="00224F38"/>
    <w:rsid w:val="0023000A"/>
    <w:rsid w:val="00232E06"/>
    <w:rsid w:val="002330C9"/>
    <w:rsid w:val="00240819"/>
    <w:rsid w:val="00242256"/>
    <w:rsid w:val="002547F1"/>
    <w:rsid w:val="00255CB9"/>
    <w:rsid w:val="00261811"/>
    <w:rsid w:val="00264442"/>
    <w:rsid w:val="00265251"/>
    <w:rsid w:val="0027198A"/>
    <w:rsid w:val="002739AC"/>
    <w:rsid w:val="00274229"/>
    <w:rsid w:val="00280E15"/>
    <w:rsid w:val="00283823"/>
    <w:rsid w:val="0028709F"/>
    <w:rsid w:val="00287617"/>
    <w:rsid w:val="00287E0C"/>
    <w:rsid w:val="00290E36"/>
    <w:rsid w:val="002A0D8F"/>
    <w:rsid w:val="002A1D93"/>
    <w:rsid w:val="002A2846"/>
    <w:rsid w:val="002A3C53"/>
    <w:rsid w:val="002A5BC4"/>
    <w:rsid w:val="002A62DC"/>
    <w:rsid w:val="002A709A"/>
    <w:rsid w:val="002C1CAB"/>
    <w:rsid w:val="002D1094"/>
    <w:rsid w:val="002D169F"/>
    <w:rsid w:val="002D38F8"/>
    <w:rsid w:val="002D619C"/>
    <w:rsid w:val="002E5027"/>
    <w:rsid w:val="002E5E2C"/>
    <w:rsid w:val="002F19A7"/>
    <w:rsid w:val="002F50A2"/>
    <w:rsid w:val="002F63C9"/>
    <w:rsid w:val="00302659"/>
    <w:rsid w:val="00303B4C"/>
    <w:rsid w:val="003045DE"/>
    <w:rsid w:val="00310A07"/>
    <w:rsid w:val="003161A4"/>
    <w:rsid w:val="00320727"/>
    <w:rsid w:val="00324E5B"/>
    <w:rsid w:val="003261C2"/>
    <w:rsid w:val="00330900"/>
    <w:rsid w:val="003337A6"/>
    <w:rsid w:val="003343D3"/>
    <w:rsid w:val="00352301"/>
    <w:rsid w:val="00353636"/>
    <w:rsid w:val="0035738C"/>
    <w:rsid w:val="003578B4"/>
    <w:rsid w:val="0035799D"/>
    <w:rsid w:val="00361E2E"/>
    <w:rsid w:val="003655A0"/>
    <w:rsid w:val="003673AC"/>
    <w:rsid w:val="00370263"/>
    <w:rsid w:val="00380585"/>
    <w:rsid w:val="003838AB"/>
    <w:rsid w:val="0038644D"/>
    <w:rsid w:val="00390FD7"/>
    <w:rsid w:val="00391DC7"/>
    <w:rsid w:val="003A3363"/>
    <w:rsid w:val="003A53B8"/>
    <w:rsid w:val="003A5470"/>
    <w:rsid w:val="003A632E"/>
    <w:rsid w:val="003A6B96"/>
    <w:rsid w:val="003B184E"/>
    <w:rsid w:val="003B2CDE"/>
    <w:rsid w:val="003B4BDA"/>
    <w:rsid w:val="003B5093"/>
    <w:rsid w:val="003B658A"/>
    <w:rsid w:val="003C1CE1"/>
    <w:rsid w:val="003C1E28"/>
    <w:rsid w:val="003C5FEF"/>
    <w:rsid w:val="003C75FF"/>
    <w:rsid w:val="003D1EB8"/>
    <w:rsid w:val="003E5579"/>
    <w:rsid w:val="003F0274"/>
    <w:rsid w:val="003F1DD7"/>
    <w:rsid w:val="003F71B8"/>
    <w:rsid w:val="003F7CB6"/>
    <w:rsid w:val="00401C9D"/>
    <w:rsid w:val="0041237D"/>
    <w:rsid w:val="004163DA"/>
    <w:rsid w:val="004201CF"/>
    <w:rsid w:val="004209AC"/>
    <w:rsid w:val="00420C66"/>
    <w:rsid w:val="0042547C"/>
    <w:rsid w:val="0043039C"/>
    <w:rsid w:val="00430728"/>
    <w:rsid w:val="004328E1"/>
    <w:rsid w:val="00437387"/>
    <w:rsid w:val="00441A69"/>
    <w:rsid w:val="004425F8"/>
    <w:rsid w:val="00446D13"/>
    <w:rsid w:val="00450E44"/>
    <w:rsid w:val="004527D6"/>
    <w:rsid w:val="0045571F"/>
    <w:rsid w:val="00457782"/>
    <w:rsid w:val="0046020F"/>
    <w:rsid w:val="00462F64"/>
    <w:rsid w:val="004639BB"/>
    <w:rsid w:val="0046480D"/>
    <w:rsid w:val="00465AE4"/>
    <w:rsid w:val="00466AA6"/>
    <w:rsid w:val="004717C2"/>
    <w:rsid w:val="00475841"/>
    <w:rsid w:val="004901E0"/>
    <w:rsid w:val="00490544"/>
    <w:rsid w:val="00495029"/>
    <w:rsid w:val="00495664"/>
    <w:rsid w:val="004B04FF"/>
    <w:rsid w:val="004B0769"/>
    <w:rsid w:val="004B1544"/>
    <w:rsid w:val="004B162A"/>
    <w:rsid w:val="004B2E5F"/>
    <w:rsid w:val="004B3D9E"/>
    <w:rsid w:val="004B67E9"/>
    <w:rsid w:val="004C146E"/>
    <w:rsid w:val="004C3C4A"/>
    <w:rsid w:val="004C5536"/>
    <w:rsid w:val="004D20B6"/>
    <w:rsid w:val="004D4AD6"/>
    <w:rsid w:val="004E1764"/>
    <w:rsid w:val="004E18E9"/>
    <w:rsid w:val="004E1C7C"/>
    <w:rsid w:val="004E7716"/>
    <w:rsid w:val="004F1C74"/>
    <w:rsid w:val="004F4C8A"/>
    <w:rsid w:val="004F6CEB"/>
    <w:rsid w:val="00500260"/>
    <w:rsid w:val="00502BED"/>
    <w:rsid w:val="0051021C"/>
    <w:rsid w:val="0051620E"/>
    <w:rsid w:val="00520978"/>
    <w:rsid w:val="0052477D"/>
    <w:rsid w:val="00525657"/>
    <w:rsid w:val="005262E7"/>
    <w:rsid w:val="00530097"/>
    <w:rsid w:val="00533775"/>
    <w:rsid w:val="0053491A"/>
    <w:rsid w:val="0053691A"/>
    <w:rsid w:val="005500C6"/>
    <w:rsid w:val="00550A3E"/>
    <w:rsid w:val="00550AF9"/>
    <w:rsid w:val="00554663"/>
    <w:rsid w:val="00560FD5"/>
    <w:rsid w:val="005615BF"/>
    <w:rsid w:val="0056379B"/>
    <w:rsid w:val="00567964"/>
    <w:rsid w:val="005709D4"/>
    <w:rsid w:val="00574EEE"/>
    <w:rsid w:val="00575261"/>
    <w:rsid w:val="00577135"/>
    <w:rsid w:val="00580FC2"/>
    <w:rsid w:val="00585AF0"/>
    <w:rsid w:val="005870CB"/>
    <w:rsid w:val="005960AD"/>
    <w:rsid w:val="00596299"/>
    <w:rsid w:val="00597C1A"/>
    <w:rsid w:val="005A0EB1"/>
    <w:rsid w:val="005A5E7B"/>
    <w:rsid w:val="005B0E36"/>
    <w:rsid w:val="005C2D70"/>
    <w:rsid w:val="005C3668"/>
    <w:rsid w:val="005C70BE"/>
    <w:rsid w:val="005D33E8"/>
    <w:rsid w:val="005D7DAC"/>
    <w:rsid w:val="005E3322"/>
    <w:rsid w:val="005E5259"/>
    <w:rsid w:val="005E76B5"/>
    <w:rsid w:val="005F0F8A"/>
    <w:rsid w:val="005F1B12"/>
    <w:rsid w:val="005F4708"/>
    <w:rsid w:val="005F7ABC"/>
    <w:rsid w:val="00612BAE"/>
    <w:rsid w:val="0062108A"/>
    <w:rsid w:val="006230C9"/>
    <w:rsid w:val="00623A4E"/>
    <w:rsid w:val="006251A0"/>
    <w:rsid w:val="006268BA"/>
    <w:rsid w:val="006321A4"/>
    <w:rsid w:val="00635726"/>
    <w:rsid w:val="0063753F"/>
    <w:rsid w:val="00645910"/>
    <w:rsid w:val="00646C13"/>
    <w:rsid w:val="00650276"/>
    <w:rsid w:val="006520F0"/>
    <w:rsid w:val="00652198"/>
    <w:rsid w:val="006559BD"/>
    <w:rsid w:val="00655A3B"/>
    <w:rsid w:val="00667E17"/>
    <w:rsid w:val="006704C0"/>
    <w:rsid w:val="00675425"/>
    <w:rsid w:val="006812BB"/>
    <w:rsid w:val="0069073C"/>
    <w:rsid w:val="00690B53"/>
    <w:rsid w:val="00691BC9"/>
    <w:rsid w:val="00691D3C"/>
    <w:rsid w:val="0069219D"/>
    <w:rsid w:val="00692DD7"/>
    <w:rsid w:val="00695E86"/>
    <w:rsid w:val="006965C0"/>
    <w:rsid w:val="0069797B"/>
    <w:rsid w:val="006A176D"/>
    <w:rsid w:val="006A2C69"/>
    <w:rsid w:val="006B70DD"/>
    <w:rsid w:val="006C0631"/>
    <w:rsid w:val="006C5871"/>
    <w:rsid w:val="006C59D9"/>
    <w:rsid w:val="006D4A5C"/>
    <w:rsid w:val="006E142A"/>
    <w:rsid w:val="006E3F2C"/>
    <w:rsid w:val="006F424F"/>
    <w:rsid w:val="006F50B1"/>
    <w:rsid w:val="006F575A"/>
    <w:rsid w:val="006F70FC"/>
    <w:rsid w:val="00703D96"/>
    <w:rsid w:val="007043E1"/>
    <w:rsid w:val="00707E21"/>
    <w:rsid w:val="00713C2F"/>
    <w:rsid w:val="007177A5"/>
    <w:rsid w:val="00720A74"/>
    <w:rsid w:val="00722A7D"/>
    <w:rsid w:val="007234CE"/>
    <w:rsid w:val="00723A0E"/>
    <w:rsid w:val="00725FEF"/>
    <w:rsid w:val="00737555"/>
    <w:rsid w:val="007378E2"/>
    <w:rsid w:val="00740D51"/>
    <w:rsid w:val="00742CFD"/>
    <w:rsid w:val="00751E80"/>
    <w:rsid w:val="00757F42"/>
    <w:rsid w:val="007620C6"/>
    <w:rsid w:val="00762647"/>
    <w:rsid w:val="00763D90"/>
    <w:rsid w:val="00765FB2"/>
    <w:rsid w:val="0077153A"/>
    <w:rsid w:val="00771B58"/>
    <w:rsid w:val="0077203D"/>
    <w:rsid w:val="00775D08"/>
    <w:rsid w:val="007832A3"/>
    <w:rsid w:val="00792FEE"/>
    <w:rsid w:val="00796676"/>
    <w:rsid w:val="00797DCF"/>
    <w:rsid w:val="007A0DE0"/>
    <w:rsid w:val="007A331D"/>
    <w:rsid w:val="007A3EE4"/>
    <w:rsid w:val="007A4673"/>
    <w:rsid w:val="007A7BE8"/>
    <w:rsid w:val="007B07EA"/>
    <w:rsid w:val="007B0FE1"/>
    <w:rsid w:val="007B152D"/>
    <w:rsid w:val="007B52ED"/>
    <w:rsid w:val="007B7AD2"/>
    <w:rsid w:val="007C5A21"/>
    <w:rsid w:val="007C5EB9"/>
    <w:rsid w:val="007D0332"/>
    <w:rsid w:val="007D7105"/>
    <w:rsid w:val="007D7A69"/>
    <w:rsid w:val="007E37FA"/>
    <w:rsid w:val="007E7A38"/>
    <w:rsid w:val="007E7A3F"/>
    <w:rsid w:val="007F1074"/>
    <w:rsid w:val="007F588C"/>
    <w:rsid w:val="007F6C20"/>
    <w:rsid w:val="00800C96"/>
    <w:rsid w:val="00820ED2"/>
    <w:rsid w:val="00830F3A"/>
    <w:rsid w:val="00835E5F"/>
    <w:rsid w:val="00837CC7"/>
    <w:rsid w:val="00843D3B"/>
    <w:rsid w:val="00854430"/>
    <w:rsid w:val="0085772D"/>
    <w:rsid w:val="00863BBA"/>
    <w:rsid w:val="00865216"/>
    <w:rsid w:val="008654A2"/>
    <w:rsid w:val="00867B85"/>
    <w:rsid w:val="00870906"/>
    <w:rsid w:val="00871435"/>
    <w:rsid w:val="008724C1"/>
    <w:rsid w:val="008766FB"/>
    <w:rsid w:val="008802CB"/>
    <w:rsid w:val="00881008"/>
    <w:rsid w:val="0088217A"/>
    <w:rsid w:val="00890108"/>
    <w:rsid w:val="00890572"/>
    <w:rsid w:val="008907C8"/>
    <w:rsid w:val="00891798"/>
    <w:rsid w:val="008A2B93"/>
    <w:rsid w:val="008A6383"/>
    <w:rsid w:val="008A7533"/>
    <w:rsid w:val="008B047D"/>
    <w:rsid w:val="008B3149"/>
    <w:rsid w:val="008B547B"/>
    <w:rsid w:val="008B7829"/>
    <w:rsid w:val="008C1A6B"/>
    <w:rsid w:val="008C381D"/>
    <w:rsid w:val="008C43A6"/>
    <w:rsid w:val="008D0BB1"/>
    <w:rsid w:val="008D24CD"/>
    <w:rsid w:val="008D74E3"/>
    <w:rsid w:val="008E18AC"/>
    <w:rsid w:val="008E49B6"/>
    <w:rsid w:val="008F029C"/>
    <w:rsid w:val="008F0D27"/>
    <w:rsid w:val="008F7874"/>
    <w:rsid w:val="00902D21"/>
    <w:rsid w:val="00903693"/>
    <w:rsid w:val="00912EDA"/>
    <w:rsid w:val="009147D8"/>
    <w:rsid w:val="00915196"/>
    <w:rsid w:val="00921DF9"/>
    <w:rsid w:val="0092221B"/>
    <w:rsid w:val="00922A2D"/>
    <w:rsid w:val="00930163"/>
    <w:rsid w:val="00936D41"/>
    <w:rsid w:val="00940F1D"/>
    <w:rsid w:val="00950963"/>
    <w:rsid w:val="009514E3"/>
    <w:rsid w:val="009605FA"/>
    <w:rsid w:val="00961782"/>
    <w:rsid w:val="00961EB7"/>
    <w:rsid w:val="009659D4"/>
    <w:rsid w:val="00970CB1"/>
    <w:rsid w:val="00977DB3"/>
    <w:rsid w:val="00982441"/>
    <w:rsid w:val="0098682B"/>
    <w:rsid w:val="009868ED"/>
    <w:rsid w:val="00986CC2"/>
    <w:rsid w:val="00992B4C"/>
    <w:rsid w:val="00992BAF"/>
    <w:rsid w:val="00992F6D"/>
    <w:rsid w:val="0099419E"/>
    <w:rsid w:val="009B52C8"/>
    <w:rsid w:val="009B76E6"/>
    <w:rsid w:val="009C38FA"/>
    <w:rsid w:val="009C3C3D"/>
    <w:rsid w:val="009C5816"/>
    <w:rsid w:val="009C739E"/>
    <w:rsid w:val="009C7BAC"/>
    <w:rsid w:val="009D55D3"/>
    <w:rsid w:val="009D7A5F"/>
    <w:rsid w:val="009E39E0"/>
    <w:rsid w:val="009E3A47"/>
    <w:rsid w:val="009E54BD"/>
    <w:rsid w:val="009F054B"/>
    <w:rsid w:val="009F1C6B"/>
    <w:rsid w:val="00A00001"/>
    <w:rsid w:val="00A02C85"/>
    <w:rsid w:val="00A07838"/>
    <w:rsid w:val="00A15D9A"/>
    <w:rsid w:val="00A20463"/>
    <w:rsid w:val="00A21508"/>
    <w:rsid w:val="00A254E5"/>
    <w:rsid w:val="00A32CBC"/>
    <w:rsid w:val="00A43D91"/>
    <w:rsid w:val="00A44A12"/>
    <w:rsid w:val="00A50FB8"/>
    <w:rsid w:val="00A573AB"/>
    <w:rsid w:val="00A61E35"/>
    <w:rsid w:val="00A6467A"/>
    <w:rsid w:val="00A65F96"/>
    <w:rsid w:val="00A66E97"/>
    <w:rsid w:val="00A6783F"/>
    <w:rsid w:val="00A70047"/>
    <w:rsid w:val="00A73C62"/>
    <w:rsid w:val="00A83741"/>
    <w:rsid w:val="00A92871"/>
    <w:rsid w:val="00A92ED1"/>
    <w:rsid w:val="00A94298"/>
    <w:rsid w:val="00A966BF"/>
    <w:rsid w:val="00AA0AA8"/>
    <w:rsid w:val="00AB58DC"/>
    <w:rsid w:val="00AC4E21"/>
    <w:rsid w:val="00AC7253"/>
    <w:rsid w:val="00AC7EE0"/>
    <w:rsid w:val="00AD06CB"/>
    <w:rsid w:val="00AD143C"/>
    <w:rsid w:val="00AD2D1C"/>
    <w:rsid w:val="00AD2E45"/>
    <w:rsid w:val="00AD5FB2"/>
    <w:rsid w:val="00AE0096"/>
    <w:rsid w:val="00AE2925"/>
    <w:rsid w:val="00AE6CD2"/>
    <w:rsid w:val="00AF01AC"/>
    <w:rsid w:val="00AF1AC8"/>
    <w:rsid w:val="00AF4E35"/>
    <w:rsid w:val="00B013FD"/>
    <w:rsid w:val="00B02A9D"/>
    <w:rsid w:val="00B1406A"/>
    <w:rsid w:val="00B2016F"/>
    <w:rsid w:val="00B2246F"/>
    <w:rsid w:val="00B22EE0"/>
    <w:rsid w:val="00B23714"/>
    <w:rsid w:val="00B23CDA"/>
    <w:rsid w:val="00B25026"/>
    <w:rsid w:val="00B2583C"/>
    <w:rsid w:val="00B30753"/>
    <w:rsid w:val="00B334CE"/>
    <w:rsid w:val="00B367C0"/>
    <w:rsid w:val="00B36944"/>
    <w:rsid w:val="00B36A7D"/>
    <w:rsid w:val="00B44C1E"/>
    <w:rsid w:val="00B451A4"/>
    <w:rsid w:val="00B53DD6"/>
    <w:rsid w:val="00B65E86"/>
    <w:rsid w:val="00B67804"/>
    <w:rsid w:val="00B811A9"/>
    <w:rsid w:val="00B90C6F"/>
    <w:rsid w:val="00B91304"/>
    <w:rsid w:val="00B95B7B"/>
    <w:rsid w:val="00BA1DFA"/>
    <w:rsid w:val="00BA28DB"/>
    <w:rsid w:val="00BA3348"/>
    <w:rsid w:val="00BA3EF2"/>
    <w:rsid w:val="00BA63BE"/>
    <w:rsid w:val="00BB2D4C"/>
    <w:rsid w:val="00BC45D7"/>
    <w:rsid w:val="00BD064A"/>
    <w:rsid w:val="00BD1323"/>
    <w:rsid w:val="00BD1B46"/>
    <w:rsid w:val="00BD4627"/>
    <w:rsid w:val="00BD5A3A"/>
    <w:rsid w:val="00BE1013"/>
    <w:rsid w:val="00BE2CAA"/>
    <w:rsid w:val="00BE6A42"/>
    <w:rsid w:val="00BE7F24"/>
    <w:rsid w:val="00BF00EB"/>
    <w:rsid w:val="00BF01D2"/>
    <w:rsid w:val="00BF1C51"/>
    <w:rsid w:val="00BF3068"/>
    <w:rsid w:val="00BF48E4"/>
    <w:rsid w:val="00BF5196"/>
    <w:rsid w:val="00C11E19"/>
    <w:rsid w:val="00C12A74"/>
    <w:rsid w:val="00C12DE9"/>
    <w:rsid w:val="00C146B2"/>
    <w:rsid w:val="00C15EF1"/>
    <w:rsid w:val="00C1660A"/>
    <w:rsid w:val="00C2177C"/>
    <w:rsid w:val="00C305F9"/>
    <w:rsid w:val="00C31A5A"/>
    <w:rsid w:val="00C346EB"/>
    <w:rsid w:val="00C35341"/>
    <w:rsid w:val="00C41E54"/>
    <w:rsid w:val="00C475CA"/>
    <w:rsid w:val="00C51380"/>
    <w:rsid w:val="00C55AE5"/>
    <w:rsid w:val="00C56E4D"/>
    <w:rsid w:val="00C60C5F"/>
    <w:rsid w:val="00C7247F"/>
    <w:rsid w:val="00C74716"/>
    <w:rsid w:val="00C7519F"/>
    <w:rsid w:val="00C82127"/>
    <w:rsid w:val="00C87C89"/>
    <w:rsid w:val="00C93C0A"/>
    <w:rsid w:val="00C96860"/>
    <w:rsid w:val="00C96F28"/>
    <w:rsid w:val="00CA4D63"/>
    <w:rsid w:val="00CA607D"/>
    <w:rsid w:val="00CA7CF5"/>
    <w:rsid w:val="00CB009B"/>
    <w:rsid w:val="00CB41C1"/>
    <w:rsid w:val="00CC5E83"/>
    <w:rsid w:val="00CC7066"/>
    <w:rsid w:val="00CC70DC"/>
    <w:rsid w:val="00CC7ED7"/>
    <w:rsid w:val="00CD122F"/>
    <w:rsid w:val="00CD3935"/>
    <w:rsid w:val="00CD3E57"/>
    <w:rsid w:val="00CD6FC6"/>
    <w:rsid w:val="00CE1A5D"/>
    <w:rsid w:val="00CE6EFA"/>
    <w:rsid w:val="00CF66C1"/>
    <w:rsid w:val="00D00654"/>
    <w:rsid w:val="00D02C9D"/>
    <w:rsid w:val="00D02D8D"/>
    <w:rsid w:val="00D03ACA"/>
    <w:rsid w:val="00D061DC"/>
    <w:rsid w:val="00D15FDF"/>
    <w:rsid w:val="00D20340"/>
    <w:rsid w:val="00D30C04"/>
    <w:rsid w:val="00D317F4"/>
    <w:rsid w:val="00D3196B"/>
    <w:rsid w:val="00D34066"/>
    <w:rsid w:val="00D37992"/>
    <w:rsid w:val="00D4751C"/>
    <w:rsid w:val="00D5006A"/>
    <w:rsid w:val="00D52DAF"/>
    <w:rsid w:val="00D53F1F"/>
    <w:rsid w:val="00D5654A"/>
    <w:rsid w:val="00D56D2E"/>
    <w:rsid w:val="00D573D6"/>
    <w:rsid w:val="00D6076E"/>
    <w:rsid w:val="00D64AB3"/>
    <w:rsid w:val="00D7277B"/>
    <w:rsid w:val="00D73E13"/>
    <w:rsid w:val="00D81EE4"/>
    <w:rsid w:val="00D83BEB"/>
    <w:rsid w:val="00D9089D"/>
    <w:rsid w:val="00DA0ECF"/>
    <w:rsid w:val="00DA42B7"/>
    <w:rsid w:val="00DB36F6"/>
    <w:rsid w:val="00DB7CCE"/>
    <w:rsid w:val="00DC5686"/>
    <w:rsid w:val="00DC65C2"/>
    <w:rsid w:val="00DC71C0"/>
    <w:rsid w:val="00DD15C5"/>
    <w:rsid w:val="00DD4D63"/>
    <w:rsid w:val="00DD52CC"/>
    <w:rsid w:val="00DD5372"/>
    <w:rsid w:val="00DD7193"/>
    <w:rsid w:val="00DE1F42"/>
    <w:rsid w:val="00DE2D54"/>
    <w:rsid w:val="00DE4807"/>
    <w:rsid w:val="00DE7ED3"/>
    <w:rsid w:val="00DF16CA"/>
    <w:rsid w:val="00DF3CDC"/>
    <w:rsid w:val="00E008F6"/>
    <w:rsid w:val="00E01577"/>
    <w:rsid w:val="00E01687"/>
    <w:rsid w:val="00E05193"/>
    <w:rsid w:val="00E053D2"/>
    <w:rsid w:val="00E06D43"/>
    <w:rsid w:val="00E11DA7"/>
    <w:rsid w:val="00E12CAD"/>
    <w:rsid w:val="00E157B8"/>
    <w:rsid w:val="00E16B56"/>
    <w:rsid w:val="00E2282F"/>
    <w:rsid w:val="00E23A36"/>
    <w:rsid w:val="00E24468"/>
    <w:rsid w:val="00E25F48"/>
    <w:rsid w:val="00E27D07"/>
    <w:rsid w:val="00E342E8"/>
    <w:rsid w:val="00E34A04"/>
    <w:rsid w:val="00E3508F"/>
    <w:rsid w:val="00E35178"/>
    <w:rsid w:val="00E611CC"/>
    <w:rsid w:val="00E617FA"/>
    <w:rsid w:val="00E733F1"/>
    <w:rsid w:val="00E85494"/>
    <w:rsid w:val="00E905EF"/>
    <w:rsid w:val="00E9134C"/>
    <w:rsid w:val="00E947CB"/>
    <w:rsid w:val="00EA3BC8"/>
    <w:rsid w:val="00EA71EB"/>
    <w:rsid w:val="00EB09FB"/>
    <w:rsid w:val="00EB75E4"/>
    <w:rsid w:val="00EC2A99"/>
    <w:rsid w:val="00EC2C44"/>
    <w:rsid w:val="00EC4DFB"/>
    <w:rsid w:val="00EC4F69"/>
    <w:rsid w:val="00ED001C"/>
    <w:rsid w:val="00ED1182"/>
    <w:rsid w:val="00ED1349"/>
    <w:rsid w:val="00ED3DE3"/>
    <w:rsid w:val="00ED4BB6"/>
    <w:rsid w:val="00EE3D73"/>
    <w:rsid w:val="00EF18B9"/>
    <w:rsid w:val="00EF5386"/>
    <w:rsid w:val="00EF5E54"/>
    <w:rsid w:val="00F005EE"/>
    <w:rsid w:val="00F00B3C"/>
    <w:rsid w:val="00F0701A"/>
    <w:rsid w:val="00F105C5"/>
    <w:rsid w:val="00F16074"/>
    <w:rsid w:val="00F164FC"/>
    <w:rsid w:val="00F22B51"/>
    <w:rsid w:val="00F371EB"/>
    <w:rsid w:val="00F41EE2"/>
    <w:rsid w:val="00F41FE3"/>
    <w:rsid w:val="00F4BC25"/>
    <w:rsid w:val="00F5066B"/>
    <w:rsid w:val="00F6046B"/>
    <w:rsid w:val="00F66D4C"/>
    <w:rsid w:val="00F6711F"/>
    <w:rsid w:val="00F70C00"/>
    <w:rsid w:val="00F70C95"/>
    <w:rsid w:val="00F72956"/>
    <w:rsid w:val="00F73E9D"/>
    <w:rsid w:val="00F74423"/>
    <w:rsid w:val="00F74E6C"/>
    <w:rsid w:val="00F772DB"/>
    <w:rsid w:val="00F860DC"/>
    <w:rsid w:val="00F95F86"/>
    <w:rsid w:val="00F97F0E"/>
    <w:rsid w:val="00FA3EA9"/>
    <w:rsid w:val="00FB0C7A"/>
    <w:rsid w:val="00FB63F5"/>
    <w:rsid w:val="00FB7638"/>
    <w:rsid w:val="00FC211F"/>
    <w:rsid w:val="00FC3149"/>
    <w:rsid w:val="00FC72C3"/>
    <w:rsid w:val="00FE4169"/>
    <w:rsid w:val="00FE4F3F"/>
    <w:rsid w:val="00FE692A"/>
    <w:rsid w:val="00FE6AA6"/>
    <w:rsid w:val="00FE6DE7"/>
    <w:rsid w:val="00FF11BE"/>
    <w:rsid w:val="00FF12AF"/>
    <w:rsid w:val="00FF4B17"/>
    <w:rsid w:val="0120953C"/>
    <w:rsid w:val="026F0E65"/>
    <w:rsid w:val="02868F22"/>
    <w:rsid w:val="02EE30D5"/>
    <w:rsid w:val="070FC529"/>
    <w:rsid w:val="081F17CC"/>
    <w:rsid w:val="089A1620"/>
    <w:rsid w:val="0AD4037A"/>
    <w:rsid w:val="0BD8EE45"/>
    <w:rsid w:val="0BEE2A90"/>
    <w:rsid w:val="0DFF0ED6"/>
    <w:rsid w:val="0E26335B"/>
    <w:rsid w:val="0EE34D7B"/>
    <w:rsid w:val="0F1800AD"/>
    <w:rsid w:val="10985A72"/>
    <w:rsid w:val="10BC50AB"/>
    <w:rsid w:val="142E84EF"/>
    <w:rsid w:val="162A4F8D"/>
    <w:rsid w:val="172E2E7D"/>
    <w:rsid w:val="17AEF3C8"/>
    <w:rsid w:val="17F62596"/>
    <w:rsid w:val="18DF5163"/>
    <w:rsid w:val="19326DE5"/>
    <w:rsid w:val="193D5610"/>
    <w:rsid w:val="195A815F"/>
    <w:rsid w:val="1ACAE9E2"/>
    <w:rsid w:val="1AEE09D2"/>
    <w:rsid w:val="1B092E01"/>
    <w:rsid w:val="1B245D04"/>
    <w:rsid w:val="1C0F0115"/>
    <w:rsid w:val="1C1D4B07"/>
    <w:rsid w:val="1C379642"/>
    <w:rsid w:val="1C947B28"/>
    <w:rsid w:val="1D0154FD"/>
    <w:rsid w:val="1D751990"/>
    <w:rsid w:val="1E118AF4"/>
    <w:rsid w:val="1E66FEC2"/>
    <w:rsid w:val="1E81F1D8"/>
    <w:rsid w:val="1FC1FD08"/>
    <w:rsid w:val="2262142D"/>
    <w:rsid w:val="2308A647"/>
    <w:rsid w:val="237F2F67"/>
    <w:rsid w:val="24AA48CD"/>
    <w:rsid w:val="252C1FC2"/>
    <w:rsid w:val="2628B446"/>
    <w:rsid w:val="26FBB388"/>
    <w:rsid w:val="28ECB244"/>
    <w:rsid w:val="29083082"/>
    <w:rsid w:val="2A7EAD37"/>
    <w:rsid w:val="2B5C50BB"/>
    <w:rsid w:val="2E730AA5"/>
    <w:rsid w:val="2ED47E22"/>
    <w:rsid w:val="2F30DB0D"/>
    <w:rsid w:val="303F973A"/>
    <w:rsid w:val="30B5B459"/>
    <w:rsid w:val="30E53926"/>
    <w:rsid w:val="311A0FC9"/>
    <w:rsid w:val="31D4E03D"/>
    <w:rsid w:val="32EB343D"/>
    <w:rsid w:val="3360C18A"/>
    <w:rsid w:val="33EF442D"/>
    <w:rsid w:val="33F2EFF0"/>
    <w:rsid w:val="33F77E4C"/>
    <w:rsid w:val="346C4581"/>
    <w:rsid w:val="34B50392"/>
    <w:rsid w:val="35DFB206"/>
    <w:rsid w:val="35E87F74"/>
    <w:rsid w:val="360175C4"/>
    <w:rsid w:val="372DB2E8"/>
    <w:rsid w:val="38F01555"/>
    <w:rsid w:val="3A537F2E"/>
    <w:rsid w:val="3A9998DA"/>
    <w:rsid w:val="3AD47A39"/>
    <w:rsid w:val="3B61FD79"/>
    <w:rsid w:val="3B93A062"/>
    <w:rsid w:val="3BB0DDF6"/>
    <w:rsid w:val="3CB98355"/>
    <w:rsid w:val="3CB9DE5B"/>
    <w:rsid w:val="3D448DD9"/>
    <w:rsid w:val="3D5AF8E6"/>
    <w:rsid w:val="3E431356"/>
    <w:rsid w:val="3EF16568"/>
    <w:rsid w:val="42601197"/>
    <w:rsid w:val="4342C49A"/>
    <w:rsid w:val="43629411"/>
    <w:rsid w:val="43A80400"/>
    <w:rsid w:val="43ECA8A5"/>
    <w:rsid w:val="44FA4B3D"/>
    <w:rsid w:val="459C4215"/>
    <w:rsid w:val="45E22C9C"/>
    <w:rsid w:val="473A95DD"/>
    <w:rsid w:val="47A01910"/>
    <w:rsid w:val="47C92B16"/>
    <w:rsid w:val="48303A79"/>
    <w:rsid w:val="4947F302"/>
    <w:rsid w:val="497D8993"/>
    <w:rsid w:val="49F75EEA"/>
    <w:rsid w:val="4ACC2692"/>
    <w:rsid w:val="4AF7D040"/>
    <w:rsid w:val="4AFEAE20"/>
    <w:rsid w:val="4B3FF878"/>
    <w:rsid w:val="4BD33FD6"/>
    <w:rsid w:val="4C937BAC"/>
    <w:rsid w:val="4C9AF299"/>
    <w:rsid w:val="4DB0354B"/>
    <w:rsid w:val="4DF2EA8A"/>
    <w:rsid w:val="4FA6208C"/>
    <w:rsid w:val="51F52BFD"/>
    <w:rsid w:val="524829A7"/>
    <w:rsid w:val="5297A70A"/>
    <w:rsid w:val="530540B4"/>
    <w:rsid w:val="5314DD57"/>
    <w:rsid w:val="536B62D1"/>
    <w:rsid w:val="539C22EB"/>
    <w:rsid w:val="544F410E"/>
    <w:rsid w:val="54755C85"/>
    <w:rsid w:val="54CB2E11"/>
    <w:rsid w:val="5504D565"/>
    <w:rsid w:val="557A945C"/>
    <w:rsid w:val="56FDAB00"/>
    <w:rsid w:val="576E59BB"/>
    <w:rsid w:val="586486CA"/>
    <w:rsid w:val="58AA96AA"/>
    <w:rsid w:val="58D82E3F"/>
    <w:rsid w:val="59F043BC"/>
    <w:rsid w:val="5A266554"/>
    <w:rsid w:val="5A40B121"/>
    <w:rsid w:val="5AFD6215"/>
    <w:rsid w:val="5B110087"/>
    <w:rsid w:val="5B47C8D0"/>
    <w:rsid w:val="5B52A184"/>
    <w:rsid w:val="5D2DE11E"/>
    <w:rsid w:val="5F6BC2FC"/>
    <w:rsid w:val="5FFE50F6"/>
    <w:rsid w:val="601B45EA"/>
    <w:rsid w:val="60243437"/>
    <w:rsid w:val="6038B0CD"/>
    <w:rsid w:val="6251630A"/>
    <w:rsid w:val="637F291F"/>
    <w:rsid w:val="63C134D8"/>
    <w:rsid w:val="63C8FB2A"/>
    <w:rsid w:val="68BCDB6F"/>
    <w:rsid w:val="68D3B984"/>
    <w:rsid w:val="692BBE58"/>
    <w:rsid w:val="6CA25C43"/>
    <w:rsid w:val="6CFA8FAC"/>
    <w:rsid w:val="6D0307D7"/>
    <w:rsid w:val="6D910E88"/>
    <w:rsid w:val="6DCEA971"/>
    <w:rsid w:val="6E7962D1"/>
    <w:rsid w:val="6EBA8509"/>
    <w:rsid w:val="71DF24DA"/>
    <w:rsid w:val="7270749D"/>
    <w:rsid w:val="72D6F2BE"/>
    <w:rsid w:val="74D088DB"/>
    <w:rsid w:val="74D3530D"/>
    <w:rsid w:val="75FD5584"/>
    <w:rsid w:val="76357085"/>
    <w:rsid w:val="770DBFBC"/>
    <w:rsid w:val="7867E7EB"/>
    <w:rsid w:val="78B8BB02"/>
    <w:rsid w:val="79625EA2"/>
    <w:rsid w:val="7980839E"/>
    <w:rsid w:val="79C57CB5"/>
    <w:rsid w:val="7A863E5D"/>
    <w:rsid w:val="7B223CC5"/>
    <w:rsid w:val="7B684E83"/>
    <w:rsid w:val="7BBA06BC"/>
    <w:rsid w:val="7C5EC033"/>
    <w:rsid w:val="7DD5669C"/>
    <w:rsid w:val="7DE34294"/>
    <w:rsid w:val="7E0957FE"/>
    <w:rsid w:val="7F00F575"/>
    <w:rsid w:val="7F4596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65C29A"/>
  <w15:docId w15:val="{1D08B73A-E3A8-4331-937C-3B351E489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03C7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semiHidden/>
    <w:unhideWhenUsed/>
    <w:qFormat/>
    <w:rsid w:val="0027422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E342E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203C71"/>
    <w:pPr>
      <w:spacing w:after="0" w:line="240" w:lineRule="auto"/>
    </w:pPr>
    <w:rPr>
      <w:rFonts w:eastAsiaTheme="minorEastAsia"/>
      <w:lang w:val="en-US"/>
    </w:rPr>
  </w:style>
  <w:style w:type="character" w:customStyle="1" w:styleId="AralkYokChar">
    <w:name w:val="Aralık Yok Char"/>
    <w:basedOn w:val="VarsaylanParagrafYazTipi"/>
    <w:link w:val="AralkYok"/>
    <w:uiPriority w:val="1"/>
    <w:rsid w:val="00203C71"/>
    <w:rPr>
      <w:rFonts w:eastAsiaTheme="minorEastAsia"/>
      <w:lang w:val="en-US"/>
    </w:rPr>
  </w:style>
  <w:style w:type="character" w:customStyle="1" w:styleId="Balk1Char">
    <w:name w:val="Başlık 1 Char"/>
    <w:basedOn w:val="VarsaylanParagrafYazTipi"/>
    <w:link w:val="Balk1"/>
    <w:uiPriority w:val="9"/>
    <w:rsid w:val="00203C71"/>
    <w:rPr>
      <w:rFonts w:asciiTheme="majorHAnsi" w:eastAsiaTheme="majorEastAsia" w:hAnsiTheme="majorHAnsi" w:cstheme="majorBidi"/>
      <w:color w:val="2F5496" w:themeColor="accent1" w:themeShade="BF"/>
      <w:sz w:val="32"/>
      <w:szCs w:val="32"/>
    </w:rPr>
  </w:style>
  <w:style w:type="paragraph" w:styleId="TBal">
    <w:name w:val="TOC Heading"/>
    <w:basedOn w:val="Balk1"/>
    <w:next w:val="Normal"/>
    <w:uiPriority w:val="39"/>
    <w:unhideWhenUsed/>
    <w:qFormat/>
    <w:rsid w:val="00203C71"/>
    <w:pPr>
      <w:outlineLvl w:val="9"/>
    </w:pPr>
    <w:rPr>
      <w:lang w:val="en-US"/>
    </w:rPr>
  </w:style>
  <w:style w:type="paragraph" w:styleId="ListeParagraf">
    <w:name w:val="List Paragraph"/>
    <w:basedOn w:val="Normal"/>
    <w:uiPriority w:val="34"/>
    <w:qFormat/>
    <w:rsid w:val="00203C71"/>
    <w:pPr>
      <w:ind w:left="720"/>
      <w:contextualSpacing/>
    </w:pPr>
  </w:style>
  <w:style w:type="paragraph" w:styleId="T1">
    <w:name w:val="toc 1"/>
    <w:basedOn w:val="Normal"/>
    <w:next w:val="Normal"/>
    <w:autoRedefine/>
    <w:uiPriority w:val="39"/>
    <w:unhideWhenUsed/>
    <w:rsid w:val="00203C71"/>
    <w:pPr>
      <w:spacing w:after="100"/>
    </w:pPr>
  </w:style>
  <w:style w:type="character" w:styleId="Kpr">
    <w:name w:val="Hyperlink"/>
    <w:basedOn w:val="VarsaylanParagrafYazTipi"/>
    <w:uiPriority w:val="99"/>
    <w:unhideWhenUsed/>
    <w:rsid w:val="00203C71"/>
    <w:rPr>
      <w:color w:val="0563C1" w:themeColor="hyperlink"/>
      <w:u w:val="single"/>
    </w:rPr>
  </w:style>
  <w:style w:type="character" w:customStyle="1" w:styleId="Balk2Char">
    <w:name w:val="Başlık 2 Char"/>
    <w:basedOn w:val="VarsaylanParagrafYazTipi"/>
    <w:link w:val="Balk2"/>
    <w:uiPriority w:val="9"/>
    <w:semiHidden/>
    <w:rsid w:val="00274229"/>
    <w:rPr>
      <w:rFonts w:asciiTheme="majorHAnsi" w:eastAsiaTheme="majorEastAsia" w:hAnsiTheme="majorHAnsi" w:cstheme="majorBidi"/>
      <w:color w:val="2F5496" w:themeColor="accent1" w:themeShade="BF"/>
      <w:sz w:val="26"/>
      <w:szCs w:val="26"/>
    </w:rPr>
  </w:style>
  <w:style w:type="paragraph" w:styleId="stBilgi">
    <w:name w:val="header"/>
    <w:basedOn w:val="Normal"/>
    <w:link w:val="stBilgiChar"/>
    <w:uiPriority w:val="99"/>
    <w:unhideWhenUsed/>
    <w:rsid w:val="0088217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8217A"/>
  </w:style>
  <w:style w:type="paragraph" w:styleId="AltBilgi">
    <w:name w:val="footer"/>
    <w:basedOn w:val="Normal"/>
    <w:link w:val="AltBilgiChar"/>
    <w:uiPriority w:val="99"/>
    <w:unhideWhenUsed/>
    <w:rsid w:val="0088217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8217A"/>
  </w:style>
  <w:style w:type="paragraph" w:styleId="NormalWeb">
    <w:name w:val="Normal (Web)"/>
    <w:basedOn w:val="Normal"/>
    <w:uiPriority w:val="99"/>
    <w:semiHidden/>
    <w:unhideWhenUsed/>
    <w:rsid w:val="000C736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0C736E"/>
    <w:rPr>
      <w:b/>
      <w:bCs/>
    </w:rPr>
  </w:style>
  <w:style w:type="paragraph" w:styleId="BalonMetni">
    <w:name w:val="Balloon Text"/>
    <w:basedOn w:val="Normal"/>
    <w:link w:val="BalonMetniChar"/>
    <w:uiPriority w:val="99"/>
    <w:semiHidden/>
    <w:unhideWhenUsed/>
    <w:rsid w:val="006520F0"/>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520F0"/>
    <w:rPr>
      <w:rFonts w:ascii="Segoe UI" w:hAnsi="Segoe UI" w:cs="Segoe UI"/>
      <w:sz w:val="18"/>
      <w:szCs w:val="18"/>
    </w:rPr>
  </w:style>
  <w:style w:type="character" w:styleId="Vurgu">
    <w:name w:val="Emphasis"/>
    <w:basedOn w:val="VarsaylanParagrafYazTipi"/>
    <w:uiPriority w:val="20"/>
    <w:qFormat/>
    <w:rsid w:val="009659D4"/>
    <w:rPr>
      <w:i/>
      <w:iCs/>
    </w:rPr>
  </w:style>
  <w:style w:type="character" w:customStyle="1" w:styleId="Balk3Char">
    <w:name w:val="Başlık 3 Char"/>
    <w:basedOn w:val="VarsaylanParagrafYazTipi"/>
    <w:link w:val="Balk3"/>
    <w:uiPriority w:val="9"/>
    <w:rsid w:val="00E342E8"/>
    <w:rPr>
      <w:rFonts w:asciiTheme="majorHAnsi" w:eastAsiaTheme="majorEastAsia" w:hAnsiTheme="majorHAnsi" w:cstheme="majorBidi"/>
      <w:color w:val="1F3763" w:themeColor="accent1" w:themeShade="7F"/>
      <w:sz w:val="24"/>
      <w:szCs w:val="24"/>
    </w:rPr>
  </w:style>
  <w:style w:type="table" w:styleId="TabloKlavuzu">
    <w:name w:val="Table Grid"/>
    <w:basedOn w:val="NormalTablo"/>
    <w:uiPriority w:val="39"/>
    <w:rsid w:val="00C1660A"/>
    <w:pPr>
      <w:spacing w:after="0" w:line="240" w:lineRule="auto"/>
    </w:pPr>
    <w:rPr>
      <w:rFonts w:eastAsiaTheme="minorEastAsia"/>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58957">
      <w:bodyDiv w:val="1"/>
      <w:marLeft w:val="0"/>
      <w:marRight w:val="0"/>
      <w:marTop w:val="0"/>
      <w:marBottom w:val="0"/>
      <w:divBdr>
        <w:top w:val="none" w:sz="0" w:space="0" w:color="auto"/>
        <w:left w:val="none" w:sz="0" w:space="0" w:color="auto"/>
        <w:bottom w:val="none" w:sz="0" w:space="0" w:color="auto"/>
        <w:right w:val="none" w:sz="0" w:space="0" w:color="auto"/>
      </w:divBdr>
    </w:div>
    <w:div w:id="69237433">
      <w:bodyDiv w:val="1"/>
      <w:marLeft w:val="0"/>
      <w:marRight w:val="0"/>
      <w:marTop w:val="0"/>
      <w:marBottom w:val="0"/>
      <w:divBdr>
        <w:top w:val="none" w:sz="0" w:space="0" w:color="auto"/>
        <w:left w:val="none" w:sz="0" w:space="0" w:color="auto"/>
        <w:bottom w:val="none" w:sz="0" w:space="0" w:color="auto"/>
        <w:right w:val="none" w:sz="0" w:space="0" w:color="auto"/>
      </w:divBdr>
    </w:div>
    <w:div w:id="85687012">
      <w:bodyDiv w:val="1"/>
      <w:marLeft w:val="0"/>
      <w:marRight w:val="0"/>
      <w:marTop w:val="0"/>
      <w:marBottom w:val="0"/>
      <w:divBdr>
        <w:top w:val="none" w:sz="0" w:space="0" w:color="auto"/>
        <w:left w:val="none" w:sz="0" w:space="0" w:color="auto"/>
        <w:bottom w:val="none" w:sz="0" w:space="0" w:color="auto"/>
        <w:right w:val="none" w:sz="0" w:space="0" w:color="auto"/>
      </w:divBdr>
    </w:div>
    <w:div w:id="129179711">
      <w:bodyDiv w:val="1"/>
      <w:marLeft w:val="0"/>
      <w:marRight w:val="0"/>
      <w:marTop w:val="0"/>
      <w:marBottom w:val="0"/>
      <w:divBdr>
        <w:top w:val="none" w:sz="0" w:space="0" w:color="auto"/>
        <w:left w:val="none" w:sz="0" w:space="0" w:color="auto"/>
        <w:bottom w:val="none" w:sz="0" w:space="0" w:color="auto"/>
        <w:right w:val="none" w:sz="0" w:space="0" w:color="auto"/>
      </w:divBdr>
    </w:div>
    <w:div w:id="135491467">
      <w:bodyDiv w:val="1"/>
      <w:marLeft w:val="0"/>
      <w:marRight w:val="0"/>
      <w:marTop w:val="0"/>
      <w:marBottom w:val="0"/>
      <w:divBdr>
        <w:top w:val="none" w:sz="0" w:space="0" w:color="auto"/>
        <w:left w:val="none" w:sz="0" w:space="0" w:color="auto"/>
        <w:bottom w:val="none" w:sz="0" w:space="0" w:color="auto"/>
        <w:right w:val="none" w:sz="0" w:space="0" w:color="auto"/>
      </w:divBdr>
    </w:div>
    <w:div w:id="159271163">
      <w:bodyDiv w:val="1"/>
      <w:marLeft w:val="0"/>
      <w:marRight w:val="0"/>
      <w:marTop w:val="0"/>
      <w:marBottom w:val="0"/>
      <w:divBdr>
        <w:top w:val="none" w:sz="0" w:space="0" w:color="auto"/>
        <w:left w:val="none" w:sz="0" w:space="0" w:color="auto"/>
        <w:bottom w:val="none" w:sz="0" w:space="0" w:color="auto"/>
        <w:right w:val="none" w:sz="0" w:space="0" w:color="auto"/>
      </w:divBdr>
    </w:div>
    <w:div w:id="337118094">
      <w:bodyDiv w:val="1"/>
      <w:marLeft w:val="0"/>
      <w:marRight w:val="0"/>
      <w:marTop w:val="0"/>
      <w:marBottom w:val="0"/>
      <w:divBdr>
        <w:top w:val="none" w:sz="0" w:space="0" w:color="auto"/>
        <w:left w:val="none" w:sz="0" w:space="0" w:color="auto"/>
        <w:bottom w:val="none" w:sz="0" w:space="0" w:color="auto"/>
        <w:right w:val="none" w:sz="0" w:space="0" w:color="auto"/>
      </w:divBdr>
      <w:divsChild>
        <w:div w:id="1048073062">
          <w:marLeft w:val="0"/>
          <w:marRight w:val="0"/>
          <w:marTop w:val="225"/>
          <w:marBottom w:val="300"/>
          <w:divBdr>
            <w:top w:val="none" w:sz="0" w:space="0" w:color="auto"/>
            <w:left w:val="none" w:sz="0" w:space="0" w:color="auto"/>
            <w:bottom w:val="none" w:sz="0" w:space="0" w:color="auto"/>
            <w:right w:val="none" w:sz="0" w:space="0" w:color="auto"/>
          </w:divBdr>
        </w:div>
      </w:divsChild>
    </w:div>
    <w:div w:id="385223077">
      <w:bodyDiv w:val="1"/>
      <w:marLeft w:val="0"/>
      <w:marRight w:val="0"/>
      <w:marTop w:val="0"/>
      <w:marBottom w:val="0"/>
      <w:divBdr>
        <w:top w:val="none" w:sz="0" w:space="0" w:color="auto"/>
        <w:left w:val="none" w:sz="0" w:space="0" w:color="auto"/>
        <w:bottom w:val="none" w:sz="0" w:space="0" w:color="auto"/>
        <w:right w:val="none" w:sz="0" w:space="0" w:color="auto"/>
      </w:divBdr>
    </w:div>
    <w:div w:id="430052475">
      <w:bodyDiv w:val="1"/>
      <w:marLeft w:val="0"/>
      <w:marRight w:val="0"/>
      <w:marTop w:val="0"/>
      <w:marBottom w:val="0"/>
      <w:divBdr>
        <w:top w:val="none" w:sz="0" w:space="0" w:color="auto"/>
        <w:left w:val="none" w:sz="0" w:space="0" w:color="auto"/>
        <w:bottom w:val="none" w:sz="0" w:space="0" w:color="auto"/>
        <w:right w:val="none" w:sz="0" w:space="0" w:color="auto"/>
      </w:divBdr>
    </w:div>
    <w:div w:id="463162954">
      <w:bodyDiv w:val="1"/>
      <w:marLeft w:val="0"/>
      <w:marRight w:val="0"/>
      <w:marTop w:val="0"/>
      <w:marBottom w:val="0"/>
      <w:divBdr>
        <w:top w:val="none" w:sz="0" w:space="0" w:color="auto"/>
        <w:left w:val="none" w:sz="0" w:space="0" w:color="auto"/>
        <w:bottom w:val="none" w:sz="0" w:space="0" w:color="auto"/>
        <w:right w:val="none" w:sz="0" w:space="0" w:color="auto"/>
      </w:divBdr>
    </w:div>
    <w:div w:id="474224189">
      <w:bodyDiv w:val="1"/>
      <w:marLeft w:val="0"/>
      <w:marRight w:val="0"/>
      <w:marTop w:val="0"/>
      <w:marBottom w:val="0"/>
      <w:divBdr>
        <w:top w:val="none" w:sz="0" w:space="0" w:color="auto"/>
        <w:left w:val="none" w:sz="0" w:space="0" w:color="auto"/>
        <w:bottom w:val="none" w:sz="0" w:space="0" w:color="auto"/>
        <w:right w:val="none" w:sz="0" w:space="0" w:color="auto"/>
      </w:divBdr>
      <w:divsChild>
        <w:div w:id="857500984">
          <w:marLeft w:val="0"/>
          <w:marRight w:val="0"/>
          <w:marTop w:val="0"/>
          <w:marBottom w:val="0"/>
          <w:divBdr>
            <w:top w:val="none" w:sz="0" w:space="0" w:color="auto"/>
            <w:left w:val="none" w:sz="0" w:space="0" w:color="auto"/>
            <w:bottom w:val="none" w:sz="0" w:space="0" w:color="auto"/>
            <w:right w:val="none" w:sz="0" w:space="0" w:color="auto"/>
          </w:divBdr>
        </w:div>
      </w:divsChild>
    </w:div>
    <w:div w:id="507404569">
      <w:bodyDiv w:val="1"/>
      <w:marLeft w:val="0"/>
      <w:marRight w:val="0"/>
      <w:marTop w:val="0"/>
      <w:marBottom w:val="0"/>
      <w:divBdr>
        <w:top w:val="none" w:sz="0" w:space="0" w:color="auto"/>
        <w:left w:val="none" w:sz="0" w:space="0" w:color="auto"/>
        <w:bottom w:val="none" w:sz="0" w:space="0" w:color="auto"/>
        <w:right w:val="none" w:sz="0" w:space="0" w:color="auto"/>
      </w:divBdr>
    </w:div>
    <w:div w:id="583994713">
      <w:bodyDiv w:val="1"/>
      <w:marLeft w:val="0"/>
      <w:marRight w:val="0"/>
      <w:marTop w:val="0"/>
      <w:marBottom w:val="0"/>
      <w:divBdr>
        <w:top w:val="none" w:sz="0" w:space="0" w:color="auto"/>
        <w:left w:val="none" w:sz="0" w:space="0" w:color="auto"/>
        <w:bottom w:val="none" w:sz="0" w:space="0" w:color="auto"/>
        <w:right w:val="none" w:sz="0" w:space="0" w:color="auto"/>
      </w:divBdr>
    </w:div>
    <w:div w:id="599873436">
      <w:bodyDiv w:val="1"/>
      <w:marLeft w:val="0"/>
      <w:marRight w:val="0"/>
      <w:marTop w:val="0"/>
      <w:marBottom w:val="0"/>
      <w:divBdr>
        <w:top w:val="none" w:sz="0" w:space="0" w:color="auto"/>
        <w:left w:val="none" w:sz="0" w:space="0" w:color="auto"/>
        <w:bottom w:val="none" w:sz="0" w:space="0" w:color="auto"/>
        <w:right w:val="none" w:sz="0" w:space="0" w:color="auto"/>
      </w:divBdr>
    </w:div>
    <w:div w:id="607735293">
      <w:bodyDiv w:val="1"/>
      <w:marLeft w:val="0"/>
      <w:marRight w:val="0"/>
      <w:marTop w:val="0"/>
      <w:marBottom w:val="0"/>
      <w:divBdr>
        <w:top w:val="none" w:sz="0" w:space="0" w:color="auto"/>
        <w:left w:val="none" w:sz="0" w:space="0" w:color="auto"/>
        <w:bottom w:val="none" w:sz="0" w:space="0" w:color="auto"/>
        <w:right w:val="none" w:sz="0" w:space="0" w:color="auto"/>
      </w:divBdr>
    </w:div>
    <w:div w:id="651447636">
      <w:bodyDiv w:val="1"/>
      <w:marLeft w:val="0"/>
      <w:marRight w:val="0"/>
      <w:marTop w:val="0"/>
      <w:marBottom w:val="0"/>
      <w:divBdr>
        <w:top w:val="none" w:sz="0" w:space="0" w:color="auto"/>
        <w:left w:val="none" w:sz="0" w:space="0" w:color="auto"/>
        <w:bottom w:val="none" w:sz="0" w:space="0" w:color="auto"/>
        <w:right w:val="none" w:sz="0" w:space="0" w:color="auto"/>
      </w:divBdr>
    </w:div>
    <w:div w:id="694229519">
      <w:bodyDiv w:val="1"/>
      <w:marLeft w:val="0"/>
      <w:marRight w:val="0"/>
      <w:marTop w:val="0"/>
      <w:marBottom w:val="0"/>
      <w:divBdr>
        <w:top w:val="none" w:sz="0" w:space="0" w:color="auto"/>
        <w:left w:val="none" w:sz="0" w:space="0" w:color="auto"/>
        <w:bottom w:val="none" w:sz="0" w:space="0" w:color="auto"/>
        <w:right w:val="none" w:sz="0" w:space="0" w:color="auto"/>
      </w:divBdr>
      <w:divsChild>
        <w:div w:id="1277641196">
          <w:marLeft w:val="0"/>
          <w:marRight w:val="0"/>
          <w:marTop w:val="225"/>
          <w:marBottom w:val="300"/>
          <w:divBdr>
            <w:top w:val="none" w:sz="0" w:space="0" w:color="auto"/>
            <w:left w:val="none" w:sz="0" w:space="0" w:color="auto"/>
            <w:bottom w:val="none" w:sz="0" w:space="0" w:color="auto"/>
            <w:right w:val="none" w:sz="0" w:space="0" w:color="auto"/>
          </w:divBdr>
        </w:div>
      </w:divsChild>
    </w:div>
    <w:div w:id="772365787">
      <w:bodyDiv w:val="1"/>
      <w:marLeft w:val="0"/>
      <w:marRight w:val="0"/>
      <w:marTop w:val="0"/>
      <w:marBottom w:val="0"/>
      <w:divBdr>
        <w:top w:val="none" w:sz="0" w:space="0" w:color="auto"/>
        <w:left w:val="none" w:sz="0" w:space="0" w:color="auto"/>
        <w:bottom w:val="none" w:sz="0" w:space="0" w:color="auto"/>
        <w:right w:val="none" w:sz="0" w:space="0" w:color="auto"/>
      </w:divBdr>
    </w:div>
    <w:div w:id="781269995">
      <w:bodyDiv w:val="1"/>
      <w:marLeft w:val="0"/>
      <w:marRight w:val="0"/>
      <w:marTop w:val="0"/>
      <w:marBottom w:val="0"/>
      <w:divBdr>
        <w:top w:val="none" w:sz="0" w:space="0" w:color="auto"/>
        <w:left w:val="none" w:sz="0" w:space="0" w:color="auto"/>
        <w:bottom w:val="none" w:sz="0" w:space="0" w:color="auto"/>
        <w:right w:val="none" w:sz="0" w:space="0" w:color="auto"/>
      </w:divBdr>
    </w:div>
    <w:div w:id="815608480">
      <w:bodyDiv w:val="1"/>
      <w:marLeft w:val="0"/>
      <w:marRight w:val="0"/>
      <w:marTop w:val="0"/>
      <w:marBottom w:val="0"/>
      <w:divBdr>
        <w:top w:val="none" w:sz="0" w:space="0" w:color="auto"/>
        <w:left w:val="none" w:sz="0" w:space="0" w:color="auto"/>
        <w:bottom w:val="none" w:sz="0" w:space="0" w:color="auto"/>
        <w:right w:val="none" w:sz="0" w:space="0" w:color="auto"/>
      </w:divBdr>
      <w:divsChild>
        <w:div w:id="302471385">
          <w:marLeft w:val="0"/>
          <w:marRight w:val="0"/>
          <w:marTop w:val="0"/>
          <w:marBottom w:val="0"/>
          <w:divBdr>
            <w:top w:val="none" w:sz="0" w:space="0" w:color="auto"/>
            <w:left w:val="none" w:sz="0" w:space="0" w:color="auto"/>
            <w:bottom w:val="none" w:sz="0" w:space="0" w:color="auto"/>
            <w:right w:val="none" w:sz="0" w:space="0" w:color="auto"/>
          </w:divBdr>
        </w:div>
      </w:divsChild>
    </w:div>
    <w:div w:id="879825086">
      <w:bodyDiv w:val="1"/>
      <w:marLeft w:val="0"/>
      <w:marRight w:val="0"/>
      <w:marTop w:val="0"/>
      <w:marBottom w:val="0"/>
      <w:divBdr>
        <w:top w:val="none" w:sz="0" w:space="0" w:color="auto"/>
        <w:left w:val="none" w:sz="0" w:space="0" w:color="auto"/>
        <w:bottom w:val="none" w:sz="0" w:space="0" w:color="auto"/>
        <w:right w:val="none" w:sz="0" w:space="0" w:color="auto"/>
      </w:divBdr>
    </w:div>
    <w:div w:id="1079139772">
      <w:bodyDiv w:val="1"/>
      <w:marLeft w:val="0"/>
      <w:marRight w:val="0"/>
      <w:marTop w:val="0"/>
      <w:marBottom w:val="0"/>
      <w:divBdr>
        <w:top w:val="none" w:sz="0" w:space="0" w:color="auto"/>
        <w:left w:val="none" w:sz="0" w:space="0" w:color="auto"/>
        <w:bottom w:val="none" w:sz="0" w:space="0" w:color="auto"/>
        <w:right w:val="none" w:sz="0" w:space="0" w:color="auto"/>
      </w:divBdr>
    </w:div>
    <w:div w:id="1083456109">
      <w:bodyDiv w:val="1"/>
      <w:marLeft w:val="0"/>
      <w:marRight w:val="0"/>
      <w:marTop w:val="0"/>
      <w:marBottom w:val="0"/>
      <w:divBdr>
        <w:top w:val="none" w:sz="0" w:space="0" w:color="auto"/>
        <w:left w:val="none" w:sz="0" w:space="0" w:color="auto"/>
        <w:bottom w:val="none" w:sz="0" w:space="0" w:color="auto"/>
        <w:right w:val="none" w:sz="0" w:space="0" w:color="auto"/>
      </w:divBdr>
      <w:divsChild>
        <w:div w:id="1380780248">
          <w:marLeft w:val="0"/>
          <w:marRight w:val="0"/>
          <w:marTop w:val="0"/>
          <w:marBottom w:val="225"/>
          <w:divBdr>
            <w:top w:val="none" w:sz="0" w:space="0" w:color="auto"/>
            <w:left w:val="none" w:sz="0" w:space="0" w:color="auto"/>
            <w:bottom w:val="none" w:sz="0" w:space="0" w:color="auto"/>
            <w:right w:val="none" w:sz="0" w:space="0" w:color="auto"/>
          </w:divBdr>
        </w:div>
      </w:divsChild>
    </w:div>
    <w:div w:id="1086536457">
      <w:bodyDiv w:val="1"/>
      <w:marLeft w:val="0"/>
      <w:marRight w:val="0"/>
      <w:marTop w:val="0"/>
      <w:marBottom w:val="0"/>
      <w:divBdr>
        <w:top w:val="none" w:sz="0" w:space="0" w:color="auto"/>
        <w:left w:val="none" w:sz="0" w:space="0" w:color="auto"/>
        <w:bottom w:val="none" w:sz="0" w:space="0" w:color="auto"/>
        <w:right w:val="none" w:sz="0" w:space="0" w:color="auto"/>
      </w:divBdr>
    </w:div>
    <w:div w:id="1088115901">
      <w:bodyDiv w:val="1"/>
      <w:marLeft w:val="0"/>
      <w:marRight w:val="0"/>
      <w:marTop w:val="0"/>
      <w:marBottom w:val="0"/>
      <w:divBdr>
        <w:top w:val="none" w:sz="0" w:space="0" w:color="auto"/>
        <w:left w:val="none" w:sz="0" w:space="0" w:color="auto"/>
        <w:bottom w:val="none" w:sz="0" w:space="0" w:color="auto"/>
        <w:right w:val="none" w:sz="0" w:space="0" w:color="auto"/>
      </w:divBdr>
    </w:div>
    <w:div w:id="1180584569">
      <w:bodyDiv w:val="1"/>
      <w:marLeft w:val="0"/>
      <w:marRight w:val="0"/>
      <w:marTop w:val="0"/>
      <w:marBottom w:val="0"/>
      <w:divBdr>
        <w:top w:val="none" w:sz="0" w:space="0" w:color="auto"/>
        <w:left w:val="none" w:sz="0" w:space="0" w:color="auto"/>
        <w:bottom w:val="none" w:sz="0" w:space="0" w:color="auto"/>
        <w:right w:val="none" w:sz="0" w:space="0" w:color="auto"/>
      </w:divBdr>
    </w:div>
    <w:div w:id="1199587244">
      <w:bodyDiv w:val="1"/>
      <w:marLeft w:val="0"/>
      <w:marRight w:val="0"/>
      <w:marTop w:val="0"/>
      <w:marBottom w:val="0"/>
      <w:divBdr>
        <w:top w:val="none" w:sz="0" w:space="0" w:color="auto"/>
        <w:left w:val="none" w:sz="0" w:space="0" w:color="auto"/>
        <w:bottom w:val="none" w:sz="0" w:space="0" w:color="auto"/>
        <w:right w:val="none" w:sz="0" w:space="0" w:color="auto"/>
      </w:divBdr>
    </w:div>
    <w:div w:id="1248270151">
      <w:bodyDiv w:val="1"/>
      <w:marLeft w:val="0"/>
      <w:marRight w:val="0"/>
      <w:marTop w:val="0"/>
      <w:marBottom w:val="0"/>
      <w:divBdr>
        <w:top w:val="none" w:sz="0" w:space="0" w:color="auto"/>
        <w:left w:val="none" w:sz="0" w:space="0" w:color="auto"/>
        <w:bottom w:val="none" w:sz="0" w:space="0" w:color="auto"/>
        <w:right w:val="none" w:sz="0" w:space="0" w:color="auto"/>
      </w:divBdr>
    </w:div>
    <w:div w:id="1297829753">
      <w:bodyDiv w:val="1"/>
      <w:marLeft w:val="0"/>
      <w:marRight w:val="0"/>
      <w:marTop w:val="0"/>
      <w:marBottom w:val="0"/>
      <w:divBdr>
        <w:top w:val="none" w:sz="0" w:space="0" w:color="auto"/>
        <w:left w:val="none" w:sz="0" w:space="0" w:color="auto"/>
        <w:bottom w:val="none" w:sz="0" w:space="0" w:color="auto"/>
        <w:right w:val="none" w:sz="0" w:space="0" w:color="auto"/>
      </w:divBdr>
    </w:div>
    <w:div w:id="1312560378">
      <w:bodyDiv w:val="1"/>
      <w:marLeft w:val="0"/>
      <w:marRight w:val="0"/>
      <w:marTop w:val="0"/>
      <w:marBottom w:val="0"/>
      <w:divBdr>
        <w:top w:val="none" w:sz="0" w:space="0" w:color="auto"/>
        <w:left w:val="none" w:sz="0" w:space="0" w:color="auto"/>
        <w:bottom w:val="none" w:sz="0" w:space="0" w:color="auto"/>
        <w:right w:val="none" w:sz="0" w:space="0" w:color="auto"/>
      </w:divBdr>
    </w:div>
    <w:div w:id="1319186773">
      <w:bodyDiv w:val="1"/>
      <w:marLeft w:val="0"/>
      <w:marRight w:val="0"/>
      <w:marTop w:val="0"/>
      <w:marBottom w:val="0"/>
      <w:divBdr>
        <w:top w:val="none" w:sz="0" w:space="0" w:color="auto"/>
        <w:left w:val="none" w:sz="0" w:space="0" w:color="auto"/>
        <w:bottom w:val="none" w:sz="0" w:space="0" w:color="auto"/>
        <w:right w:val="none" w:sz="0" w:space="0" w:color="auto"/>
      </w:divBdr>
    </w:div>
    <w:div w:id="1335835090">
      <w:bodyDiv w:val="1"/>
      <w:marLeft w:val="0"/>
      <w:marRight w:val="0"/>
      <w:marTop w:val="0"/>
      <w:marBottom w:val="0"/>
      <w:divBdr>
        <w:top w:val="none" w:sz="0" w:space="0" w:color="auto"/>
        <w:left w:val="none" w:sz="0" w:space="0" w:color="auto"/>
        <w:bottom w:val="none" w:sz="0" w:space="0" w:color="auto"/>
        <w:right w:val="none" w:sz="0" w:space="0" w:color="auto"/>
      </w:divBdr>
    </w:div>
    <w:div w:id="1405644382">
      <w:bodyDiv w:val="1"/>
      <w:marLeft w:val="0"/>
      <w:marRight w:val="0"/>
      <w:marTop w:val="0"/>
      <w:marBottom w:val="0"/>
      <w:divBdr>
        <w:top w:val="none" w:sz="0" w:space="0" w:color="auto"/>
        <w:left w:val="none" w:sz="0" w:space="0" w:color="auto"/>
        <w:bottom w:val="none" w:sz="0" w:space="0" w:color="auto"/>
        <w:right w:val="none" w:sz="0" w:space="0" w:color="auto"/>
      </w:divBdr>
    </w:div>
    <w:div w:id="1433281579">
      <w:bodyDiv w:val="1"/>
      <w:marLeft w:val="0"/>
      <w:marRight w:val="0"/>
      <w:marTop w:val="0"/>
      <w:marBottom w:val="0"/>
      <w:divBdr>
        <w:top w:val="none" w:sz="0" w:space="0" w:color="auto"/>
        <w:left w:val="none" w:sz="0" w:space="0" w:color="auto"/>
        <w:bottom w:val="none" w:sz="0" w:space="0" w:color="auto"/>
        <w:right w:val="none" w:sz="0" w:space="0" w:color="auto"/>
      </w:divBdr>
    </w:div>
    <w:div w:id="1500580865">
      <w:bodyDiv w:val="1"/>
      <w:marLeft w:val="0"/>
      <w:marRight w:val="0"/>
      <w:marTop w:val="0"/>
      <w:marBottom w:val="0"/>
      <w:divBdr>
        <w:top w:val="none" w:sz="0" w:space="0" w:color="auto"/>
        <w:left w:val="none" w:sz="0" w:space="0" w:color="auto"/>
        <w:bottom w:val="none" w:sz="0" w:space="0" w:color="auto"/>
        <w:right w:val="none" w:sz="0" w:space="0" w:color="auto"/>
      </w:divBdr>
    </w:div>
    <w:div w:id="1524826128">
      <w:bodyDiv w:val="1"/>
      <w:marLeft w:val="0"/>
      <w:marRight w:val="0"/>
      <w:marTop w:val="0"/>
      <w:marBottom w:val="0"/>
      <w:divBdr>
        <w:top w:val="none" w:sz="0" w:space="0" w:color="auto"/>
        <w:left w:val="none" w:sz="0" w:space="0" w:color="auto"/>
        <w:bottom w:val="none" w:sz="0" w:space="0" w:color="auto"/>
        <w:right w:val="none" w:sz="0" w:space="0" w:color="auto"/>
      </w:divBdr>
    </w:div>
    <w:div w:id="1622540813">
      <w:bodyDiv w:val="1"/>
      <w:marLeft w:val="0"/>
      <w:marRight w:val="0"/>
      <w:marTop w:val="0"/>
      <w:marBottom w:val="0"/>
      <w:divBdr>
        <w:top w:val="none" w:sz="0" w:space="0" w:color="auto"/>
        <w:left w:val="none" w:sz="0" w:space="0" w:color="auto"/>
        <w:bottom w:val="none" w:sz="0" w:space="0" w:color="auto"/>
        <w:right w:val="none" w:sz="0" w:space="0" w:color="auto"/>
      </w:divBdr>
    </w:div>
    <w:div w:id="1643264460">
      <w:bodyDiv w:val="1"/>
      <w:marLeft w:val="0"/>
      <w:marRight w:val="0"/>
      <w:marTop w:val="0"/>
      <w:marBottom w:val="0"/>
      <w:divBdr>
        <w:top w:val="none" w:sz="0" w:space="0" w:color="auto"/>
        <w:left w:val="none" w:sz="0" w:space="0" w:color="auto"/>
        <w:bottom w:val="none" w:sz="0" w:space="0" w:color="auto"/>
        <w:right w:val="none" w:sz="0" w:space="0" w:color="auto"/>
      </w:divBdr>
      <w:divsChild>
        <w:div w:id="727456758">
          <w:marLeft w:val="0"/>
          <w:marRight w:val="0"/>
          <w:marTop w:val="0"/>
          <w:marBottom w:val="0"/>
          <w:divBdr>
            <w:top w:val="none" w:sz="0" w:space="0" w:color="auto"/>
            <w:left w:val="none" w:sz="0" w:space="0" w:color="auto"/>
            <w:bottom w:val="none" w:sz="0" w:space="0" w:color="auto"/>
            <w:right w:val="none" w:sz="0" w:space="0" w:color="auto"/>
          </w:divBdr>
        </w:div>
        <w:div w:id="1281257160">
          <w:marLeft w:val="0"/>
          <w:marRight w:val="0"/>
          <w:marTop w:val="150"/>
          <w:marBottom w:val="150"/>
          <w:divBdr>
            <w:top w:val="none" w:sz="0" w:space="0" w:color="auto"/>
            <w:left w:val="none" w:sz="0" w:space="0" w:color="auto"/>
            <w:bottom w:val="none" w:sz="0" w:space="0" w:color="auto"/>
            <w:right w:val="none" w:sz="0" w:space="0" w:color="auto"/>
          </w:divBdr>
        </w:div>
      </w:divsChild>
    </w:div>
    <w:div w:id="1678919029">
      <w:bodyDiv w:val="1"/>
      <w:marLeft w:val="0"/>
      <w:marRight w:val="0"/>
      <w:marTop w:val="0"/>
      <w:marBottom w:val="0"/>
      <w:divBdr>
        <w:top w:val="none" w:sz="0" w:space="0" w:color="auto"/>
        <w:left w:val="none" w:sz="0" w:space="0" w:color="auto"/>
        <w:bottom w:val="none" w:sz="0" w:space="0" w:color="auto"/>
        <w:right w:val="none" w:sz="0" w:space="0" w:color="auto"/>
      </w:divBdr>
    </w:div>
    <w:div w:id="1679230771">
      <w:bodyDiv w:val="1"/>
      <w:marLeft w:val="0"/>
      <w:marRight w:val="0"/>
      <w:marTop w:val="0"/>
      <w:marBottom w:val="0"/>
      <w:divBdr>
        <w:top w:val="none" w:sz="0" w:space="0" w:color="auto"/>
        <w:left w:val="none" w:sz="0" w:space="0" w:color="auto"/>
        <w:bottom w:val="none" w:sz="0" w:space="0" w:color="auto"/>
        <w:right w:val="none" w:sz="0" w:space="0" w:color="auto"/>
      </w:divBdr>
    </w:div>
    <w:div w:id="1732843134">
      <w:bodyDiv w:val="1"/>
      <w:marLeft w:val="0"/>
      <w:marRight w:val="0"/>
      <w:marTop w:val="0"/>
      <w:marBottom w:val="0"/>
      <w:divBdr>
        <w:top w:val="none" w:sz="0" w:space="0" w:color="auto"/>
        <w:left w:val="none" w:sz="0" w:space="0" w:color="auto"/>
        <w:bottom w:val="none" w:sz="0" w:space="0" w:color="auto"/>
        <w:right w:val="none" w:sz="0" w:space="0" w:color="auto"/>
      </w:divBdr>
      <w:divsChild>
        <w:div w:id="423116852">
          <w:marLeft w:val="0"/>
          <w:marRight w:val="0"/>
          <w:marTop w:val="0"/>
          <w:marBottom w:val="0"/>
          <w:divBdr>
            <w:top w:val="none" w:sz="0" w:space="0" w:color="auto"/>
            <w:left w:val="none" w:sz="0" w:space="0" w:color="auto"/>
            <w:bottom w:val="none" w:sz="0" w:space="0" w:color="auto"/>
            <w:right w:val="none" w:sz="0" w:space="0" w:color="auto"/>
          </w:divBdr>
        </w:div>
        <w:div w:id="678502161">
          <w:marLeft w:val="0"/>
          <w:marRight w:val="0"/>
          <w:marTop w:val="150"/>
          <w:marBottom w:val="150"/>
          <w:divBdr>
            <w:top w:val="none" w:sz="0" w:space="0" w:color="auto"/>
            <w:left w:val="none" w:sz="0" w:space="0" w:color="auto"/>
            <w:bottom w:val="none" w:sz="0" w:space="0" w:color="auto"/>
            <w:right w:val="none" w:sz="0" w:space="0" w:color="auto"/>
          </w:divBdr>
        </w:div>
      </w:divsChild>
    </w:div>
    <w:div w:id="1810636118">
      <w:bodyDiv w:val="1"/>
      <w:marLeft w:val="0"/>
      <w:marRight w:val="0"/>
      <w:marTop w:val="0"/>
      <w:marBottom w:val="0"/>
      <w:divBdr>
        <w:top w:val="none" w:sz="0" w:space="0" w:color="auto"/>
        <w:left w:val="none" w:sz="0" w:space="0" w:color="auto"/>
        <w:bottom w:val="none" w:sz="0" w:space="0" w:color="auto"/>
        <w:right w:val="none" w:sz="0" w:space="0" w:color="auto"/>
      </w:divBdr>
    </w:div>
    <w:div w:id="1834683694">
      <w:bodyDiv w:val="1"/>
      <w:marLeft w:val="0"/>
      <w:marRight w:val="0"/>
      <w:marTop w:val="0"/>
      <w:marBottom w:val="0"/>
      <w:divBdr>
        <w:top w:val="none" w:sz="0" w:space="0" w:color="auto"/>
        <w:left w:val="none" w:sz="0" w:space="0" w:color="auto"/>
        <w:bottom w:val="none" w:sz="0" w:space="0" w:color="auto"/>
        <w:right w:val="none" w:sz="0" w:space="0" w:color="auto"/>
      </w:divBdr>
    </w:div>
    <w:div w:id="2015037472">
      <w:bodyDiv w:val="1"/>
      <w:marLeft w:val="0"/>
      <w:marRight w:val="0"/>
      <w:marTop w:val="0"/>
      <w:marBottom w:val="0"/>
      <w:divBdr>
        <w:top w:val="none" w:sz="0" w:space="0" w:color="auto"/>
        <w:left w:val="none" w:sz="0" w:space="0" w:color="auto"/>
        <w:bottom w:val="none" w:sz="0" w:space="0" w:color="auto"/>
        <w:right w:val="none" w:sz="0" w:space="0" w:color="auto"/>
      </w:divBdr>
    </w:div>
    <w:div w:id="2089880599">
      <w:bodyDiv w:val="1"/>
      <w:marLeft w:val="0"/>
      <w:marRight w:val="0"/>
      <w:marTop w:val="0"/>
      <w:marBottom w:val="0"/>
      <w:divBdr>
        <w:top w:val="none" w:sz="0" w:space="0" w:color="auto"/>
        <w:left w:val="none" w:sz="0" w:space="0" w:color="auto"/>
        <w:bottom w:val="none" w:sz="0" w:space="0" w:color="auto"/>
        <w:right w:val="none" w:sz="0" w:space="0" w:color="auto"/>
      </w:divBdr>
    </w:div>
    <w:div w:id="2104180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(Raporun hazırlandıgı yıl aralığını yazınız.)</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19E7147-DC67-414F-A76E-6D038EF85C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593</TotalTime>
  <Pages>16</Pages>
  <Words>3432</Words>
  <Characters>19564</Characters>
  <Application>Microsoft Office Word</Application>
  <DocSecurity>0</DocSecurity>
  <Lines>163</Lines>
  <Paragraphs>45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SÜRDÜRÜLEBİLİRLİK RAPORLAMASI</dc:subject>
  <dc:creator>Vildan Şenteke</dc:creator>
  <cp:keywords/>
  <dc:description/>
  <cp:lastModifiedBy>focayakamoz focayakamoz</cp:lastModifiedBy>
  <cp:revision>574</cp:revision>
  <cp:lastPrinted>2024-09-18T12:50:00Z</cp:lastPrinted>
  <dcterms:created xsi:type="dcterms:W3CDTF">2023-10-28T08:49:00Z</dcterms:created>
  <dcterms:modified xsi:type="dcterms:W3CDTF">2026-01-31T15:08:00Z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LPManualFileClassification">
    <vt:lpwstr>{EB0AE086-ACEC-4116-B334-15D8454FFD69}</vt:lpwstr>
  </property>
  <property fmtid="{D5CDD505-2E9C-101B-9397-08002B2CF9AE}" pid="3" name="DLPManualFileClassificationLastModifiedBy">
    <vt:lpwstr>TGA\vildan.senteke</vt:lpwstr>
  </property>
  <property fmtid="{D5CDD505-2E9C-101B-9397-08002B2CF9AE}" pid="4" name="DLPManualFileClassificationLastModificationDate">
    <vt:lpwstr>1677074155</vt:lpwstr>
  </property>
  <property fmtid="{D5CDD505-2E9C-101B-9397-08002B2CF9AE}" pid="5" name="DLPManualFileClassificationVersion">
    <vt:lpwstr>11.5.0.60</vt:lpwstr>
  </property>
  <property fmtid="{D5CDD505-2E9C-101B-9397-08002B2CF9AE}" pid="6" name="MSIP_Label_cc7ec802-240e-46a9-a3c0-95a0e6b8a014_Enabled">
    <vt:lpwstr>True</vt:lpwstr>
  </property>
  <property fmtid="{D5CDD505-2E9C-101B-9397-08002B2CF9AE}" pid="7" name="MSIP_Label_cc7ec802-240e-46a9-a3c0-95a0e6b8a014_SiteId">
    <vt:lpwstr>a1109567-0815-4e1f-88af-e23555482aaa</vt:lpwstr>
  </property>
  <property fmtid="{D5CDD505-2E9C-101B-9397-08002B2CF9AE}" pid="8" name="MSIP_Label_cc7ec802-240e-46a9-a3c0-95a0e6b8a014_Ref">
    <vt:lpwstr>https://api.informationprotection.azure.com/api/a1109567-0815-4e1f-88af-e23555482aaa</vt:lpwstr>
  </property>
  <property fmtid="{D5CDD505-2E9C-101B-9397-08002B2CF9AE}" pid="9" name="MSIP_Label_cc7ec802-240e-46a9-a3c0-95a0e6b8a014_Owner">
    <vt:lpwstr>ekizo-ya@tr001.itgr.net</vt:lpwstr>
  </property>
  <property fmtid="{D5CDD505-2E9C-101B-9397-08002B2CF9AE}" pid="10" name="MSIP_Label_cc7ec802-240e-46a9-a3c0-95a0e6b8a014_SetDate">
    <vt:lpwstr>2023-06-19T13:44:58.7301565+03:00</vt:lpwstr>
  </property>
  <property fmtid="{D5CDD505-2E9C-101B-9397-08002B2CF9AE}" pid="11" name="MSIP_Label_cc7ec802-240e-46a9-a3c0-95a0e6b8a014_Name">
    <vt:lpwstr>Personal</vt:lpwstr>
  </property>
  <property fmtid="{D5CDD505-2E9C-101B-9397-08002B2CF9AE}" pid="12" name="MSIP_Label_cc7ec802-240e-46a9-a3c0-95a0e6b8a014_Application">
    <vt:lpwstr>Microsoft Azure Information Protection</vt:lpwstr>
  </property>
  <property fmtid="{D5CDD505-2E9C-101B-9397-08002B2CF9AE}" pid="13" name="MSIP_Label_cc7ec802-240e-46a9-a3c0-95a0e6b8a014_Extended_MSFT_Method">
    <vt:lpwstr>Manual</vt:lpwstr>
  </property>
  <property fmtid="{D5CDD505-2E9C-101B-9397-08002B2CF9AE}" pid="14" name="Sensitivity">
    <vt:lpwstr>Personal</vt:lpwstr>
  </property>
</Properties>
</file>